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580E8DF5"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866C14">
        <w:rPr>
          <w:rFonts w:ascii="Arial" w:hAnsi="Arial" w:cs="Arial"/>
          <w:b/>
          <w:sz w:val="24"/>
          <w:szCs w:val="24"/>
        </w:rPr>
        <w:t>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607613" w:rsidRPr="00607613">
        <w:rPr>
          <w:rFonts w:ascii="Arial" w:hAnsi="Arial" w:cs="Arial"/>
          <w:b/>
          <w:sz w:val="24"/>
          <w:szCs w:val="24"/>
        </w:rPr>
        <w:t>RP-252731</w:t>
      </w:r>
    </w:p>
    <w:p w14:paraId="352408DE" w14:textId="6F898C39" w:rsidR="00B7421C" w:rsidRPr="004B566C" w:rsidRDefault="00866C14" w:rsidP="00B7421C">
      <w:pPr>
        <w:tabs>
          <w:tab w:val="left" w:pos="567"/>
        </w:tabs>
        <w:rPr>
          <w:rFonts w:ascii="Arial" w:hAnsi="Arial" w:cs="Arial"/>
          <w:b/>
          <w:sz w:val="24"/>
        </w:rPr>
      </w:pPr>
      <w:r>
        <w:rPr>
          <w:rFonts w:ascii="Arial" w:hAnsi="Arial" w:cs="Arial"/>
          <w:b/>
          <w:sz w:val="24"/>
        </w:rPr>
        <w:t>Beijing</w:t>
      </w:r>
      <w:r w:rsidR="006C261D" w:rsidRPr="006C261D">
        <w:rPr>
          <w:rFonts w:ascii="Arial" w:hAnsi="Arial" w:cs="Arial"/>
          <w:b/>
          <w:sz w:val="24"/>
        </w:rPr>
        <w:t xml:space="preserve">, </w:t>
      </w:r>
      <w:r>
        <w:rPr>
          <w:rFonts w:ascii="Arial" w:hAnsi="Arial" w:cs="Arial"/>
          <w:b/>
          <w:sz w:val="24"/>
        </w:rPr>
        <w:t>China</w:t>
      </w:r>
      <w:r w:rsidR="006C261D" w:rsidRPr="006C261D">
        <w:rPr>
          <w:rFonts w:ascii="Arial" w:hAnsi="Arial" w:cs="Arial"/>
          <w:b/>
          <w:sz w:val="24"/>
        </w:rPr>
        <w:t xml:space="preserve">, </w:t>
      </w:r>
      <w:r>
        <w:rPr>
          <w:rFonts w:ascii="Arial" w:hAnsi="Arial" w:cs="Arial"/>
          <w:b/>
          <w:sz w:val="24"/>
        </w:rPr>
        <w:t>September</w:t>
      </w:r>
      <w:r w:rsidR="006C261D" w:rsidRPr="006C261D">
        <w:rPr>
          <w:rFonts w:ascii="Arial" w:hAnsi="Arial" w:cs="Arial"/>
          <w:b/>
          <w:sz w:val="24"/>
        </w:rPr>
        <w:t xml:space="preserve"> </w:t>
      </w:r>
      <w:r>
        <w:rPr>
          <w:rFonts w:ascii="Arial" w:hAnsi="Arial" w:cs="Arial"/>
          <w:b/>
          <w:sz w:val="24"/>
        </w:rPr>
        <w:t>15</w:t>
      </w:r>
      <w:r w:rsidR="006C261D" w:rsidRPr="006C261D">
        <w:rPr>
          <w:rFonts w:ascii="Arial" w:hAnsi="Arial" w:cs="Arial"/>
          <w:b/>
          <w:sz w:val="24"/>
        </w:rPr>
        <w:t>-1</w:t>
      </w:r>
      <w:r>
        <w:rPr>
          <w:rFonts w:ascii="Arial" w:hAnsi="Arial" w:cs="Arial"/>
          <w:b/>
          <w:sz w:val="24"/>
        </w:rPr>
        <w:t>8</w:t>
      </w:r>
      <w:r w:rsidR="006C261D" w:rsidRPr="006C261D">
        <w:rPr>
          <w:rFonts w:ascii="Arial" w:hAnsi="Arial" w:cs="Arial"/>
          <w:b/>
          <w:sz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F273B7" w:rsidR="00D45B2F" w:rsidRDefault="00D45B2F" w:rsidP="00D45B2F">
      <w:pPr>
        <w:tabs>
          <w:tab w:val="left" w:pos="567"/>
        </w:tabs>
        <w:rPr>
          <w:rFonts w:ascii="Arial" w:hAnsi="Arial" w:cs="Arial"/>
          <w:lang w:eastAsia="ja-JP"/>
        </w:rPr>
      </w:pPr>
      <w:r w:rsidRPr="00EF4800">
        <w:rPr>
          <w:rFonts w:ascii="Arial" w:hAnsi="Arial" w:cs="Arial"/>
          <w:b/>
        </w:rPr>
        <w:t>Agenda item:</w:t>
      </w:r>
      <w:r w:rsidR="0014681E">
        <w:rPr>
          <w:rFonts w:ascii="Arial" w:hAnsi="Arial" w:cs="Arial"/>
        </w:rPr>
        <w:t xml:space="preserve"> </w:t>
      </w:r>
      <w:r w:rsidR="00E72907" w:rsidRPr="00E72907">
        <w:rPr>
          <w:rFonts w:ascii="Arial" w:hAnsi="Arial" w:cs="Arial"/>
          <w:lang w:eastAsia="ja-JP"/>
        </w:rPr>
        <w:t>9.</w:t>
      </w:r>
      <w:r w:rsidR="009554B6">
        <w:rPr>
          <w:rFonts w:ascii="Arial" w:hAnsi="Arial" w:cs="Arial"/>
          <w:lang w:eastAsia="ja-JP"/>
        </w:rPr>
        <w:t>3</w:t>
      </w:r>
      <w:r w:rsidR="00E72907" w:rsidRPr="00E72907">
        <w:rPr>
          <w:rFonts w:ascii="Arial" w:hAnsi="Arial" w:cs="Arial"/>
          <w:lang w:eastAsia="ja-JP"/>
        </w:rPr>
        <w:t>.4.</w:t>
      </w:r>
      <w:r w:rsidR="009554B6">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E285694" w:rsidR="00593315" w:rsidRPr="008836AC" w:rsidRDefault="009554B6" w:rsidP="001A248F">
            <w:pPr>
              <w:tabs>
                <w:tab w:val="left" w:pos="567"/>
              </w:tabs>
              <w:spacing w:after="0"/>
              <w:rPr>
                <w:rFonts w:ascii="Arial" w:hAnsi="Arial" w:cs="Arial"/>
              </w:rPr>
            </w:pPr>
            <w:r w:rsidRPr="009554B6">
              <w:rPr>
                <w:rFonts w:ascii="Arial" w:hAnsi="Arial" w:cs="Arial"/>
              </w:rPr>
              <w:t>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A723D31" w:rsidR="0036248C" w:rsidRPr="006E0CA5" w:rsidRDefault="009554B6" w:rsidP="008836AC">
            <w:pPr>
              <w:tabs>
                <w:tab w:val="left" w:pos="567"/>
              </w:tabs>
              <w:spacing w:after="0"/>
              <w:rPr>
                <w:rFonts w:ascii="Arial" w:hAnsi="Arial" w:cs="Arial"/>
              </w:rPr>
            </w:pPr>
            <w:r w:rsidRPr="009554B6">
              <w:rPr>
                <w:rFonts w:ascii="Arial" w:hAnsi="Arial" w:cs="Arial"/>
              </w:rPr>
              <w:t>NR_ENDC_RF_Ph4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F7FEEA" w:rsidR="0036248C" w:rsidRPr="004D454F" w:rsidRDefault="005E6DC1" w:rsidP="008836AC">
            <w:pPr>
              <w:tabs>
                <w:tab w:val="left" w:pos="567"/>
              </w:tabs>
              <w:spacing w:after="0"/>
              <w:rPr>
                <w:rFonts w:ascii="Arial" w:hAnsi="Arial" w:cs="Arial"/>
                <w:highlight w:val="yellow"/>
                <w:lang w:eastAsia="ja-JP"/>
              </w:rPr>
            </w:pPr>
            <w:r w:rsidRPr="005E6DC1">
              <w:rPr>
                <w:rFonts w:ascii="Arial" w:hAnsi="Arial" w:cs="Arial"/>
                <w:lang w:eastAsia="ja-JP"/>
              </w:rPr>
              <w:t>1030077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A5BDFB" w:rsidR="00B6300F" w:rsidRPr="006E0CA5" w:rsidRDefault="00866C14" w:rsidP="008836AC">
            <w:pPr>
              <w:tabs>
                <w:tab w:val="left" w:pos="567"/>
              </w:tabs>
              <w:spacing w:after="0"/>
              <w:rPr>
                <w:rFonts w:ascii="Arial" w:hAnsi="Arial" w:cs="Arial"/>
                <w:lang w:eastAsia="ja-JP"/>
              </w:rPr>
            </w:pPr>
            <w:r w:rsidRPr="00866C14">
              <w:rPr>
                <w:rFonts w:ascii="Arial" w:hAnsi="Arial" w:cs="Arial"/>
                <w:lang w:eastAsia="ja-JP"/>
              </w:rPr>
              <w:t>RP-251816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48947D7A" w:rsidR="00871653" w:rsidRPr="006E0CA5" w:rsidRDefault="001D1F37" w:rsidP="008836AC">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5</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2128C286" w:rsidR="00871653" w:rsidRPr="006E0CA5" w:rsidRDefault="001D1F37" w:rsidP="00207DC4">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6</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7032641" w:rsidR="00871653" w:rsidRPr="008836AC" w:rsidRDefault="00866C14" w:rsidP="008836AC">
            <w:pPr>
              <w:tabs>
                <w:tab w:val="left" w:pos="567"/>
              </w:tabs>
              <w:spacing w:after="0"/>
              <w:rPr>
                <w:rFonts w:ascii="Arial" w:hAnsi="Arial" w:cs="Arial"/>
                <w:lang w:eastAsia="ja-JP"/>
              </w:rPr>
            </w:pPr>
            <w:r>
              <w:rPr>
                <w:rFonts w:ascii="Arial" w:hAnsi="Arial" w:cs="Arial"/>
                <w:color w:val="00B050"/>
                <w:lang w:eastAsia="ja-JP"/>
              </w:rPr>
              <w:t>100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EF46A2F" w:rsidR="00871653" w:rsidRPr="008836AC" w:rsidRDefault="007456BE" w:rsidP="008836AC">
            <w:pPr>
              <w:tabs>
                <w:tab w:val="left" w:pos="567"/>
              </w:tabs>
              <w:spacing w:after="0"/>
              <w:rPr>
                <w:rFonts w:ascii="Arial" w:hAnsi="Arial" w:cs="Arial"/>
                <w:lang w:eastAsia="ja-JP"/>
              </w:rPr>
            </w:pPr>
            <w:r w:rsidRPr="007456BE">
              <w:rPr>
                <w:rFonts w:ascii="Arial" w:hAnsi="Arial" w:cs="Arial"/>
                <w:color w:val="00B050"/>
                <w:lang w:eastAsia="ja-JP"/>
              </w:rPr>
              <w:t>7</w:t>
            </w:r>
            <w:r w:rsidR="00166355" w:rsidRPr="007456BE">
              <w:rPr>
                <w:rFonts w:ascii="Arial" w:hAnsi="Arial" w:cs="Arial"/>
                <w:color w:val="00B050"/>
                <w:lang w:eastAsia="ja-JP"/>
              </w:rPr>
              <w:t>0</w:t>
            </w:r>
            <w:r w:rsidR="009E2E06" w:rsidRPr="007456BE">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5DC9AE85"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r w:rsidR="00BE5A65">
        <w:rPr>
          <w:rFonts w:ascii="Arial" w:hAnsi="Arial" w:cs="Arial"/>
          <w:color w:val="FF0000"/>
        </w:rPr>
        <w:t xml:space="preserve">                                                                                             </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3561C084"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866C14">
              <w:rPr>
                <w:rFonts w:ascii="Arial" w:hAnsi="Arial" w:cs="Arial"/>
                <w:lang w:eastAsia="ja-JP"/>
              </w:rPr>
              <w:t>S</w:t>
            </w:r>
            <w:r w:rsidR="00866C14" w:rsidRPr="00866C14">
              <w:rPr>
                <w:rFonts w:ascii="Arial" w:hAnsi="Arial" w:cs="Arial"/>
                <w:lang w:eastAsia="ja-JP"/>
              </w:rPr>
              <w:t>chumacher</w:t>
            </w:r>
            <w:r w:rsidR="00866C14">
              <w:rPr>
                <w:rFonts w:ascii="Arial" w:hAnsi="Arial" w:cs="Arial"/>
                <w:lang w:eastAsia="ja-JP"/>
              </w:rPr>
              <w:t xml:space="preserve"> J</w:t>
            </w:r>
            <w:r w:rsidR="00866C14" w:rsidRPr="00866C14">
              <w:rPr>
                <w:rFonts w:ascii="Arial" w:hAnsi="Arial" w:cs="Arial"/>
                <w:lang w:eastAsia="ja-JP"/>
              </w:rPr>
              <w:t>oseph</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5B11CB2" w:rsidR="006C4E32" w:rsidRPr="006E0CA5" w:rsidRDefault="009554B6" w:rsidP="001A248F">
            <w:pPr>
              <w:tabs>
                <w:tab w:val="left" w:pos="567"/>
              </w:tabs>
              <w:spacing w:after="0"/>
              <w:rPr>
                <w:rFonts w:ascii="Arial" w:hAnsi="Arial" w:cs="Arial"/>
                <w:lang w:val="en-US" w:eastAsia="ja-JP"/>
              </w:rPr>
            </w:pPr>
            <w:r w:rsidRPr="009554B6">
              <w:rPr>
                <w:rFonts w:ascii="Arial" w:hAnsi="Arial" w:cs="Arial" w:hint="eastAsia"/>
                <w:lang w:val="en-US"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A93F81"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1DEA7E21" w:rsidR="009554B6" w:rsidRPr="004D454F" w:rsidRDefault="00866C14" w:rsidP="006E0CA5">
            <w:pPr>
              <w:tabs>
                <w:tab w:val="left" w:pos="567"/>
              </w:tabs>
              <w:spacing w:after="0"/>
              <w:rPr>
                <w:rFonts w:ascii="Arial" w:eastAsia="等线" w:hAnsi="Arial" w:cs="Arial"/>
                <w:lang w:eastAsia="zh-CN"/>
              </w:rPr>
            </w:pPr>
            <w:r w:rsidRPr="00866C14">
              <w:rPr>
                <w:rFonts w:ascii="Arial" w:eastAsia="等线" w:hAnsi="Arial" w:cs="Arial"/>
                <w:lang w:eastAsia="zh-CN"/>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5FE25EA6" w14:textId="6CB7114C" w:rsidR="006C261D" w:rsidRDefault="006C261D" w:rsidP="006C261D">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866C14">
        <w:rPr>
          <w:rFonts w:eastAsia="等线"/>
          <w:b/>
          <w:u w:val="single"/>
          <w:shd w:val="pct15" w:color="auto" w:fill="FFFFFF"/>
          <w:lang w:eastAsia="zh-CN"/>
        </w:rPr>
        <w:t>6</w:t>
      </w:r>
    </w:p>
    <w:p w14:paraId="0A55FC8C" w14:textId="77777777" w:rsidR="006C261D" w:rsidRPr="00812009" w:rsidRDefault="006C261D" w:rsidP="006C261D">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1FC62C1A" w14:textId="3C93E852" w:rsidR="006C261D" w:rsidRDefault="006C261D" w:rsidP="006C261D">
      <w:pPr>
        <w:numPr>
          <w:ilvl w:val="0"/>
          <w:numId w:val="22"/>
        </w:numPr>
        <w:adjustRightInd/>
        <w:spacing w:after="0"/>
        <w:textAlignment w:val="auto"/>
        <w:rPr>
          <w:lang w:eastAsia="ja-JP"/>
        </w:rPr>
      </w:pPr>
      <w:r w:rsidRPr="008E4763">
        <w:rPr>
          <w:lang w:eastAsia="ja-JP"/>
        </w:rPr>
        <w:t xml:space="preserve">For </w:t>
      </w:r>
      <w:r>
        <w:rPr>
          <w:lang w:eastAsia="ja-JP"/>
        </w:rPr>
        <w:t>HPUE CA/DC</w:t>
      </w:r>
      <w:r w:rsidRPr="008E4763">
        <w:rPr>
          <w:lang w:eastAsia="ja-JP"/>
        </w:rPr>
        <w:t xml:space="preserve">, </w:t>
      </w:r>
      <w:r w:rsidR="0016737E">
        <w:rPr>
          <w:lang w:eastAsia="ja-JP"/>
        </w:rPr>
        <w:t>t</w:t>
      </w:r>
      <w:r w:rsidR="00866C14">
        <w:rPr>
          <w:lang w:eastAsia="ja-JP"/>
        </w:rPr>
        <w:t>he following big CRs were agreed</w:t>
      </w:r>
      <w:r w:rsidRPr="008E4763">
        <w:rPr>
          <w:lang w:eastAsia="ja-JP"/>
        </w:rPr>
        <w:t>.</w:t>
      </w:r>
    </w:p>
    <w:p w14:paraId="10969F7D" w14:textId="17863687" w:rsidR="006C261D" w:rsidRDefault="00FA1A83" w:rsidP="006C261D">
      <w:pPr>
        <w:pStyle w:val="aff7"/>
        <w:numPr>
          <w:ilvl w:val="0"/>
          <w:numId w:val="40"/>
        </w:numPr>
        <w:tabs>
          <w:tab w:val="num" w:pos="1080"/>
        </w:tabs>
        <w:ind w:leftChars="0"/>
        <w:rPr>
          <w:rFonts w:ascii="Times New Roman" w:hAnsi="Times New Roman"/>
          <w:sz w:val="20"/>
        </w:rPr>
      </w:pPr>
      <w:r>
        <w:rPr>
          <w:rFonts w:ascii="Times New Roman" w:hAnsi="Times New Roman"/>
          <w:sz w:val="20"/>
        </w:rPr>
        <w:t xml:space="preserve"> </w:t>
      </w:r>
      <w:r w:rsidRPr="00FA1A83">
        <w:rPr>
          <w:rFonts w:ascii="Times New Roman" w:hAnsi="Times New Roman"/>
          <w:sz w:val="20"/>
        </w:rPr>
        <w:t>R4-2511756</w:t>
      </w:r>
      <w:r w:rsidRPr="00FA1A83">
        <w:rPr>
          <w:rFonts w:ascii="Times New Roman" w:hAnsi="Times New Roman"/>
          <w:sz w:val="20"/>
        </w:rPr>
        <w:tab/>
        <w:t>Big formal CR for TS38.101-1 for HPUE objective</w:t>
      </w:r>
    </w:p>
    <w:p w14:paraId="2F055F73" w14:textId="1ACE2DF1" w:rsidR="00DD3B34" w:rsidRDefault="00FA1A83" w:rsidP="00FA1A83">
      <w:pPr>
        <w:pStyle w:val="aff7"/>
        <w:numPr>
          <w:ilvl w:val="0"/>
          <w:numId w:val="40"/>
        </w:numPr>
        <w:ind w:leftChars="0"/>
        <w:rPr>
          <w:rFonts w:ascii="Times New Roman" w:hAnsi="Times New Roman"/>
          <w:sz w:val="20"/>
        </w:rPr>
      </w:pPr>
      <w:r w:rsidRPr="00FA1A83">
        <w:rPr>
          <w:rFonts w:ascii="Times New Roman" w:hAnsi="Times New Roman"/>
          <w:sz w:val="20"/>
        </w:rPr>
        <w:t>R4-2511757</w:t>
      </w:r>
      <w:r w:rsidRPr="00FA1A83">
        <w:rPr>
          <w:rFonts w:ascii="Times New Roman" w:hAnsi="Times New Roman"/>
          <w:sz w:val="20"/>
        </w:rPr>
        <w:tab/>
        <w:t>Big formal CR for TS38.101-3 for HPUE objective</w:t>
      </w:r>
    </w:p>
    <w:p w14:paraId="72C5466C" w14:textId="568D78F5" w:rsidR="00FA1A83" w:rsidRDefault="00FA1A83" w:rsidP="00FA1A83">
      <w:pPr>
        <w:pStyle w:val="aff7"/>
        <w:numPr>
          <w:ilvl w:val="0"/>
          <w:numId w:val="40"/>
        </w:numPr>
        <w:ind w:leftChars="0"/>
        <w:rPr>
          <w:rFonts w:ascii="Times New Roman" w:hAnsi="Times New Roman"/>
          <w:sz w:val="20"/>
        </w:rPr>
      </w:pPr>
      <w:r w:rsidRPr="00FA1A83">
        <w:rPr>
          <w:rFonts w:ascii="Times New Roman" w:hAnsi="Times New Roman"/>
          <w:sz w:val="20"/>
        </w:rPr>
        <w:t>R4-2510933</w:t>
      </w:r>
      <w:r w:rsidRPr="00FA1A83">
        <w:rPr>
          <w:rFonts w:ascii="Times New Roman" w:hAnsi="Times New Roman"/>
          <w:sz w:val="20"/>
        </w:rPr>
        <w:tab/>
        <w:t>CR on TS38.307 Release independent for 3Tx HPUE inter-band CA</w:t>
      </w:r>
    </w:p>
    <w:p w14:paraId="17087CB4" w14:textId="492DEFE4" w:rsidR="00FA1A83" w:rsidRDefault="00FA1A83" w:rsidP="00FA1A83">
      <w:pPr>
        <w:spacing w:after="0"/>
        <w:ind w:left="357"/>
        <w:rPr>
          <w:rFonts w:eastAsia="等线"/>
          <w:lang w:eastAsia="zh-CN"/>
        </w:rPr>
      </w:pPr>
      <w:r>
        <w:rPr>
          <w:rFonts w:eastAsia="等线" w:hint="eastAsia"/>
          <w:lang w:eastAsia="zh-CN"/>
        </w:rPr>
        <w:t>S</w:t>
      </w:r>
      <w:r>
        <w:rPr>
          <w:rFonts w:eastAsia="等线"/>
          <w:lang w:eastAsia="zh-CN"/>
        </w:rPr>
        <w:t>pecifically, the formal CRs are constructed based on the endorsed CRs for specific topics, including:</w:t>
      </w:r>
    </w:p>
    <w:p w14:paraId="0258D98B" w14:textId="1D754C4C" w:rsidR="00FA1A83" w:rsidRDefault="0044305B" w:rsidP="00FA1A83">
      <w:pPr>
        <w:pStyle w:val="aff7"/>
        <w:numPr>
          <w:ilvl w:val="0"/>
          <w:numId w:val="40"/>
        </w:numPr>
        <w:tabs>
          <w:tab w:val="num" w:pos="1080"/>
        </w:tabs>
        <w:ind w:leftChars="0"/>
        <w:rPr>
          <w:rFonts w:ascii="Times New Roman" w:hAnsi="Times New Roman"/>
          <w:sz w:val="20"/>
        </w:rPr>
      </w:pPr>
      <w:r w:rsidRPr="0044305B">
        <w:rPr>
          <w:rFonts w:ascii="Times New Roman" w:hAnsi="Times New Roman"/>
          <w:sz w:val="20"/>
        </w:rPr>
        <w:t>R4-2511752</w:t>
      </w:r>
      <w:r w:rsidRPr="0044305B">
        <w:rPr>
          <w:rFonts w:ascii="Times New Roman" w:hAnsi="Times New Roman"/>
          <w:sz w:val="20"/>
        </w:rPr>
        <w:tab/>
        <w:t>Draft CR to 38101-1 on introducing the HPUE MSD requirements simplification</w:t>
      </w:r>
    </w:p>
    <w:p w14:paraId="4837E58B" w14:textId="74045A9A" w:rsidR="0070222C" w:rsidRDefault="0070222C" w:rsidP="00FA1A83">
      <w:pPr>
        <w:pStyle w:val="aff7"/>
        <w:numPr>
          <w:ilvl w:val="0"/>
          <w:numId w:val="40"/>
        </w:numPr>
        <w:tabs>
          <w:tab w:val="num" w:pos="1080"/>
        </w:tabs>
        <w:ind w:leftChars="0"/>
        <w:rPr>
          <w:rFonts w:ascii="Times New Roman" w:hAnsi="Times New Roman"/>
          <w:sz w:val="20"/>
        </w:rPr>
      </w:pPr>
      <w:r w:rsidRPr="0070222C">
        <w:rPr>
          <w:rFonts w:ascii="Times New Roman" w:hAnsi="Times New Roman"/>
          <w:sz w:val="20"/>
        </w:rPr>
        <w:t>R4-2511754</w:t>
      </w:r>
      <w:r w:rsidRPr="0070222C">
        <w:rPr>
          <w:rFonts w:ascii="Times New Roman" w:hAnsi="Times New Roman"/>
          <w:sz w:val="20"/>
        </w:rPr>
        <w:tab/>
        <w:t>Draft CR to R19 38101-1 to introduce PC1p5 intra-band contiguous ULCA</w:t>
      </w:r>
    </w:p>
    <w:p w14:paraId="6614AC25" w14:textId="1A32279A" w:rsidR="00040486" w:rsidRDefault="00040486" w:rsidP="00FA1A83">
      <w:pPr>
        <w:pStyle w:val="aff7"/>
        <w:numPr>
          <w:ilvl w:val="0"/>
          <w:numId w:val="40"/>
        </w:numPr>
        <w:tabs>
          <w:tab w:val="num" w:pos="1080"/>
        </w:tabs>
        <w:ind w:leftChars="0"/>
        <w:rPr>
          <w:rFonts w:ascii="Times New Roman" w:hAnsi="Times New Roman"/>
          <w:sz w:val="20"/>
        </w:rPr>
      </w:pPr>
      <w:r w:rsidRPr="00040486">
        <w:rPr>
          <w:rFonts w:ascii="Times New Roman" w:hAnsi="Times New Roman"/>
          <w:sz w:val="20"/>
        </w:rPr>
        <w:t>R4-2511897</w:t>
      </w:r>
      <w:r w:rsidRPr="00040486">
        <w:rPr>
          <w:rFonts w:ascii="Times New Roman" w:hAnsi="Times New Roman"/>
          <w:sz w:val="20"/>
        </w:rPr>
        <w:tab/>
        <w:t>Draft CR to R19 38101-1 to introduce power class definitions for inter band CA wo-w MIMO</w:t>
      </w:r>
    </w:p>
    <w:p w14:paraId="2ABF8577" w14:textId="3BCD73D8" w:rsidR="0070222C" w:rsidRDefault="00040486" w:rsidP="00FA1A83">
      <w:pPr>
        <w:pStyle w:val="aff7"/>
        <w:numPr>
          <w:ilvl w:val="0"/>
          <w:numId w:val="40"/>
        </w:numPr>
        <w:tabs>
          <w:tab w:val="num" w:pos="1080"/>
        </w:tabs>
        <w:ind w:leftChars="0"/>
        <w:rPr>
          <w:rFonts w:ascii="Times New Roman" w:hAnsi="Times New Roman"/>
          <w:sz w:val="20"/>
        </w:rPr>
      </w:pPr>
      <w:r w:rsidRPr="00040486">
        <w:rPr>
          <w:rFonts w:ascii="Times New Roman" w:hAnsi="Times New Roman"/>
          <w:sz w:val="20"/>
        </w:rPr>
        <w:t>R4-2511864</w:t>
      </w:r>
      <w:r w:rsidRPr="00040486">
        <w:rPr>
          <w:rFonts w:ascii="Times New Roman" w:hAnsi="Times New Roman"/>
          <w:sz w:val="20"/>
        </w:rPr>
        <w:tab/>
      </w:r>
      <w:r w:rsidR="0009708A">
        <w:rPr>
          <w:rFonts w:ascii="Times New Roman" w:hAnsi="Times New Roman"/>
          <w:sz w:val="20"/>
        </w:rPr>
        <w:t>D</w:t>
      </w:r>
      <w:r w:rsidRPr="00040486">
        <w:rPr>
          <w:rFonts w:ascii="Times New Roman" w:hAnsi="Times New Roman"/>
          <w:sz w:val="20"/>
        </w:rPr>
        <w:t>raft CR for the support of Inter-band EN-DC with 2Tx and 3Tx (ver.3)</w:t>
      </w:r>
    </w:p>
    <w:p w14:paraId="20B8DA9E" w14:textId="2B609D47" w:rsidR="00A86350" w:rsidRPr="00A86350" w:rsidRDefault="00A86350" w:rsidP="00A86350">
      <w:pPr>
        <w:pStyle w:val="aff7"/>
        <w:numPr>
          <w:ilvl w:val="0"/>
          <w:numId w:val="40"/>
        </w:numPr>
        <w:tabs>
          <w:tab w:val="num" w:pos="1080"/>
        </w:tabs>
        <w:ind w:leftChars="0"/>
        <w:rPr>
          <w:rFonts w:ascii="Times New Roman" w:hAnsi="Times New Roman"/>
          <w:sz w:val="20"/>
        </w:rPr>
      </w:pPr>
      <w:r w:rsidRPr="00A86350">
        <w:rPr>
          <w:rFonts w:ascii="Times New Roman" w:hAnsi="Times New Roman"/>
          <w:sz w:val="20"/>
        </w:rPr>
        <w:t>R4-2511755    Draft CR for introduction of PC1.5 intra-band UL NC CA</w:t>
      </w:r>
    </w:p>
    <w:p w14:paraId="6EA79EA3" w14:textId="7CADBF56" w:rsidR="00A86350" w:rsidRPr="00A86350" w:rsidRDefault="00A86350" w:rsidP="00A86350">
      <w:pPr>
        <w:pStyle w:val="aff7"/>
        <w:numPr>
          <w:ilvl w:val="0"/>
          <w:numId w:val="40"/>
        </w:numPr>
        <w:tabs>
          <w:tab w:val="num" w:pos="1080"/>
        </w:tabs>
        <w:ind w:leftChars="0"/>
        <w:rPr>
          <w:rFonts w:ascii="Times New Roman" w:hAnsi="Times New Roman"/>
          <w:sz w:val="20"/>
        </w:rPr>
      </w:pPr>
      <w:r w:rsidRPr="00A86350">
        <w:rPr>
          <w:rFonts w:ascii="Times New Roman" w:hAnsi="Times New Roman"/>
          <w:sz w:val="20"/>
        </w:rPr>
        <w:t xml:space="preserve">R4-2502867    </w:t>
      </w:r>
      <w:r>
        <w:rPr>
          <w:rFonts w:ascii="Times New Roman" w:hAnsi="Times New Roman"/>
          <w:sz w:val="20"/>
        </w:rPr>
        <w:t>D</w:t>
      </w:r>
      <w:r w:rsidRPr="00A86350">
        <w:rPr>
          <w:rFonts w:ascii="Times New Roman" w:hAnsi="Times New Roman"/>
          <w:sz w:val="20"/>
        </w:rPr>
        <w:t>raft CR for 38.101-1 on increasing higher power limit with 2Tx or 3Tx</w:t>
      </w:r>
    </w:p>
    <w:p w14:paraId="2F7DB8BE" w14:textId="793B424F" w:rsidR="00A86350" w:rsidRPr="00A86350" w:rsidRDefault="00A86350" w:rsidP="00A86350">
      <w:pPr>
        <w:pStyle w:val="aff7"/>
        <w:numPr>
          <w:ilvl w:val="0"/>
          <w:numId w:val="40"/>
        </w:numPr>
        <w:tabs>
          <w:tab w:val="num" w:pos="1080"/>
        </w:tabs>
        <w:ind w:leftChars="0"/>
        <w:rPr>
          <w:rFonts w:ascii="Times New Roman" w:hAnsi="Times New Roman"/>
          <w:sz w:val="20"/>
        </w:rPr>
      </w:pPr>
      <w:r w:rsidRPr="00A86350">
        <w:rPr>
          <w:rFonts w:ascii="Times New Roman" w:hAnsi="Times New Roman"/>
          <w:sz w:val="20"/>
        </w:rPr>
        <w:t>R4-2502865    Draft CR on duty cycle solution for PC1.5 of CA</w:t>
      </w:r>
    </w:p>
    <w:p w14:paraId="05252FA9" w14:textId="5081DC5B" w:rsidR="00A86350" w:rsidRPr="00A86350" w:rsidRDefault="00A86350" w:rsidP="00A86350">
      <w:pPr>
        <w:pStyle w:val="aff7"/>
        <w:numPr>
          <w:ilvl w:val="0"/>
          <w:numId w:val="40"/>
        </w:numPr>
        <w:tabs>
          <w:tab w:val="num" w:pos="1080"/>
        </w:tabs>
        <w:ind w:leftChars="0"/>
        <w:rPr>
          <w:rFonts w:ascii="Times New Roman" w:hAnsi="Times New Roman"/>
          <w:sz w:val="20"/>
        </w:rPr>
      </w:pPr>
      <w:r w:rsidRPr="00A86350">
        <w:rPr>
          <w:rFonts w:ascii="Times New Roman" w:hAnsi="Times New Roman"/>
          <w:sz w:val="20"/>
        </w:rPr>
        <w:t>R4-2503590    Draft CR on duty cycle SAR solution for inter-band UL CA with 3Tx</w:t>
      </w:r>
    </w:p>
    <w:p w14:paraId="7EA229AD" w14:textId="51998F4A" w:rsidR="00A86350" w:rsidRPr="00A86350" w:rsidRDefault="00A86350" w:rsidP="00A86350">
      <w:pPr>
        <w:pStyle w:val="aff7"/>
        <w:numPr>
          <w:ilvl w:val="0"/>
          <w:numId w:val="40"/>
        </w:numPr>
        <w:tabs>
          <w:tab w:val="num" w:pos="1080"/>
        </w:tabs>
        <w:ind w:leftChars="0"/>
        <w:rPr>
          <w:rFonts w:ascii="Times New Roman" w:hAnsi="Times New Roman"/>
          <w:sz w:val="20"/>
        </w:rPr>
      </w:pPr>
      <w:r w:rsidRPr="00A86350">
        <w:rPr>
          <w:rFonts w:ascii="Times New Roman" w:hAnsi="Times New Roman"/>
          <w:sz w:val="20"/>
        </w:rPr>
        <w:t>R4-2505142    Draft CR for 38.101-3 on increasing higher power limit for EN-DC with 2Tx/3Tx</w:t>
      </w:r>
    </w:p>
    <w:p w14:paraId="2E25D666" w14:textId="1D587D0E" w:rsidR="00A86350" w:rsidRPr="00A86350" w:rsidRDefault="00A86350" w:rsidP="00A86350">
      <w:pPr>
        <w:pStyle w:val="aff7"/>
        <w:numPr>
          <w:ilvl w:val="0"/>
          <w:numId w:val="40"/>
        </w:numPr>
        <w:tabs>
          <w:tab w:val="num" w:pos="1080"/>
        </w:tabs>
        <w:ind w:leftChars="0"/>
        <w:rPr>
          <w:rFonts w:ascii="Times New Roman" w:hAnsi="Times New Roman"/>
          <w:sz w:val="20"/>
        </w:rPr>
      </w:pPr>
      <w:r w:rsidRPr="00A86350">
        <w:rPr>
          <w:rFonts w:ascii="Times New Roman" w:hAnsi="Times New Roman"/>
          <w:sz w:val="20"/>
        </w:rPr>
        <w:t>R4-2502866    Draft CR on duty cycle solution for ENDC</w:t>
      </w:r>
    </w:p>
    <w:p w14:paraId="7C9EC6F7" w14:textId="44E0D7B9" w:rsidR="00A86350" w:rsidRPr="00A86350" w:rsidRDefault="00A86350" w:rsidP="00A86350">
      <w:pPr>
        <w:pStyle w:val="aff7"/>
        <w:numPr>
          <w:ilvl w:val="0"/>
          <w:numId w:val="40"/>
        </w:numPr>
        <w:tabs>
          <w:tab w:val="num" w:pos="1080"/>
        </w:tabs>
        <w:ind w:leftChars="0"/>
        <w:rPr>
          <w:rFonts w:ascii="Times New Roman" w:hAnsi="Times New Roman"/>
          <w:sz w:val="20"/>
        </w:rPr>
      </w:pPr>
      <w:r w:rsidRPr="00A86350">
        <w:rPr>
          <w:rFonts w:ascii="Times New Roman" w:eastAsia="等线" w:hAnsi="Times New Roman" w:hint="eastAsia"/>
          <w:sz w:val="20"/>
          <w:lang w:eastAsia="zh-CN"/>
        </w:rPr>
        <w:t>R</w:t>
      </w:r>
      <w:r w:rsidRPr="00A86350">
        <w:rPr>
          <w:rFonts w:ascii="Times New Roman" w:eastAsia="等线" w:hAnsi="Times New Roman"/>
          <w:sz w:val="20"/>
          <w:lang w:eastAsia="zh-CN"/>
        </w:rPr>
        <w:t>4-2505210    Draft CR on duty cycle SAR solution for inter-band EN-DC with 3Tx</w:t>
      </w:r>
    </w:p>
    <w:p w14:paraId="2DE92E69" w14:textId="6CDD8148" w:rsidR="006C261D" w:rsidRDefault="0070222C" w:rsidP="006C261D">
      <w:pPr>
        <w:adjustRightInd/>
        <w:spacing w:after="0"/>
        <w:ind w:left="360"/>
        <w:jc w:val="both"/>
        <w:textAlignment w:val="auto"/>
        <w:rPr>
          <w:lang w:eastAsia="ja-JP"/>
        </w:rPr>
      </w:pPr>
      <w:r>
        <w:rPr>
          <w:lang w:eastAsia="ja-JP"/>
        </w:rPr>
        <w:t xml:space="preserve">An </w:t>
      </w:r>
      <w:r w:rsidRPr="0070222C">
        <w:rPr>
          <w:lang w:eastAsia="ja-JP"/>
        </w:rPr>
        <w:t xml:space="preserve">LS </w:t>
      </w:r>
      <w:r>
        <w:rPr>
          <w:lang w:eastAsia="ja-JP"/>
        </w:rPr>
        <w:t xml:space="preserve">was sent </w:t>
      </w:r>
      <w:r w:rsidRPr="0070222C">
        <w:rPr>
          <w:lang w:eastAsia="ja-JP"/>
        </w:rPr>
        <w:t>to RAN5 on PSD condition in intra-band UL CA HPUE</w:t>
      </w:r>
      <w:r>
        <w:rPr>
          <w:lang w:eastAsia="ja-JP"/>
        </w:rPr>
        <w:t xml:space="preserve"> in </w:t>
      </w:r>
      <w:r w:rsidRPr="0070222C">
        <w:rPr>
          <w:lang w:eastAsia="ja-JP"/>
        </w:rPr>
        <w:t>R4-2509909</w:t>
      </w:r>
      <w:r w:rsidR="00462661">
        <w:rPr>
          <w:lang w:eastAsia="ja-JP"/>
        </w:rPr>
        <w:t>.</w:t>
      </w:r>
    </w:p>
    <w:p w14:paraId="4D9488B5" w14:textId="77777777" w:rsidR="00040486" w:rsidRDefault="00040486" w:rsidP="006C261D">
      <w:pPr>
        <w:adjustRightInd/>
        <w:spacing w:after="0"/>
        <w:ind w:left="360"/>
        <w:jc w:val="both"/>
        <w:textAlignment w:val="auto"/>
        <w:rPr>
          <w:lang w:eastAsia="ja-JP"/>
        </w:rPr>
      </w:pPr>
    </w:p>
    <w:p w14:paraId="65A63A39" w14:textId="53E5E80F" w:rsidR="006C261D" w:rsidRPr="004B0BBF" w:rsidRDefault="006C261D" w:rsidP="006C261D">
      <w:pPr>
        <w:numPr>
          <w:ilvl w:val="0"/>
          <w:numId w:val="22"/>
        </w:numPr>
        <w:adjustRightInd/>
        <w:spacing w:after="0"/>
        <w:jc w:val="both"/>
        <w:textAlignment w:val="auto"/>
        <w:rPr>
          <w:lang w:eastAsia="ja-JP"/>
        </w:rPr>
      </w:pPr>
      <w:r w:rsidRPr="004B0BBF">
        <w:rPr>
          <w:lang w:eastAsia="ja-JP"/>
        </w:rPr>
        <w:t xml:space="preserve">For power boosting and/or MPR reduction, </w:t>
      </w:r>
      <w:r w:rsidR="00866C14">
        <w:rPr>
          <w:lang w:eastAsia="ja-JP"/>
        </w:rPr>
        <w:t>the following big CRs were agreed</w:t>
      </w:r>
      <w:r w:rsidRPr="004B0BBF">
        <w:rPr>
          <w:lang w:eastAsia="ja-JP"/>
        </w:rPr>
        <w:t>.</w:t>
      </w:r>
    </w:p>
    <w:p w14:paraId="351492DF" w14:textId="3B93B4EF" w:rsidR="006C261D" w:rsidRDefault="00040486" w:rsidP="006C261D">
      <w:pPr>
        <w:pStyle w:val="aff7"/>
        <w:numPr>
          <w:ilvl w:val="0"/>
          <w:numId w:val="40"/>
        </w:numPr>
        <w:tabs>
          <w:tab w:val="num" w:pos="1080"/>
        </w:tabs>
        <w:ind w:leftChars="0"/>
        <w:rPr>
          <w:rFonts w:ascii="Times New Roman" w:hAnsi="Times New Roman"/>
          <w:sz w:val="20"/>
        </w:rPr>
      </w:pPr>
      <w:r w:rsidRPr="00040486">
        <w:rPr>
          <w:rFonts w:ascii="Times New Roman" w:hAnsi="Times New Roman"/>
          <w:sz w:val="20"/>
        </w:rPr>
        <w:t>R4-2511761</w:t>
      </w:r>
      <w:r w:rsidRPr="00040486">
        <w:rPr>
          <w:rFonts w:ascii="Times New Roman" w:hAnsi="Times New Roman"/>
          <w:sz w:val="20"/>
        </w:rPr>
        <w:tab/>
        <w:t xml:space="preserve">Big CR </w:t>
      </w:r>
      <w:r>
        <w:rPr>
          <w:rFonts w:ascii="Times New Roman" w:hAnsi="Times New Roman"/>
          <w:sz w:val="20"/>
        </w:rPr>
        <w:t>to</w:t>
      </w:r>
      <w:r w:rsidRPr="00040486">
        <w:rPr>
          <w:rFonts w:ascii="Times New Roman" w:hAnsi="Times New Roman"/>
          <w:sz w:val="20"/>
        </w:rPr>
        <w:t xml:space="preserve"> TS 38.101-1: Introduction of MPR reduction</w:t>
      </w:r>
    </w:p>
    <w:p w14:paraId="440E2898" w14:textId="516D617D" w:rsidR="00040486" w:rsidRDefault="00040486" w:rsidP="006C261D">
      <w:pPr>
        <w:pStyle w:val="aff7"/>
        <w:numPr>
          <w:ilvl w:val="0"/>
          <w:numId w:val="40"/>
        </w:numPr>
        <w:tabs>
          <w:tab w:val="num" w:pos="1080"/>
        </w:tabs>
        <w:ind w:leftChars="0"/>
        <w:rPr>
          <w:rFonts w:ascii="Times New Roman" w:hAnsi="Times New Roman"/>
          <w:sz w:val="20"/>
        </w:rPr>
      </w:pPr>
      <w:r w:rsidRPr="00040486">
        <w:rPr>
          <w:rFonts w:ascii="Times New Roman" w:hAnsi="Times New Roman"/>
          <w:sz w:val="20"/>
        </w:rPr>
        <w:t>R4-2511762</w:t>
      </w:r>
      <w:r w:rsidRPr="00040486">
        <w:rPr>
          <w:rFonts w:ascii="Times New Roman" w:hAnsi="Times New Roman"/>
          <w:sz w:val="20"/>
        </w:rPr>
        <w:tab/>
        <w:t>Big CR to TS 38.101-2</w:t>
      </w:r>
      <w:r>
        <w:rPr>
          <w:rFonts w:ascii="Times New Roman" w:hAnsi="Times New Roman"/>
          <w:sz w:val="20"/>
        </w:rPr>
        <w:t>:</w:t>
      </w:r>
      <w:r w:rsidRPr="00040486">
        <w:rPr>
          <w:rFonts w:ascii="Times New Roman" w:hAnsi="Times New Roman"/>
          <w:sz w:val="20"/>
        </w:rPr>
        <w:t xml:space="preserve"> on MPR reduction</w:t>
      </w:r>
    </w:p>
    <w:p w14:paraId="347C2F4D" w14:textId="77777777" w:rsidR="00A86350" w:rsidRDefault="00A86350" w:rsidP="00A86350">
      <w:pPr>
        <w:spacing w:after="0"/>
        <w:ind w:left="357"/>
        <w:rPr>
          <w:rFonts w:eastAsia="等线"/>
          <w:lang w:eastAsia="zh-CN"/>
        </w:rPr>
      </w:pPr>
      <w:r>
        <w:rPr>
          <w:rFonts w:eastAsia="等线" w:hint="eastAsia"/>
          <w:lang w:eastAsia="zh-CN"/>
        </w:rPr>
        <w:t>S</w:t>
      </w:r>
      <w:r>
        <w:rPr>
          <w:rFonts w:eastAsia="等线"/>
          <w:lang w:eastAsia="zh-CN"/>
        </w:rPr>
        <w:t>pecifically, the formal CRs are constructed based on the endorsed CRs for specific topics, including:</w:t>
      </w:r>
    </w:p>
    <w:p w14:paraId="139C7681" w14:textId="0BF87530" w:rsidR="00A86350" w:rsidRDefault="00A86350" w:rsidP="00A86350">
      <w:pPr>
        <w:pStyle w:val="aff7"/>
        <w:numPr>
          <w:ilvl w:val="0"/>
          <w:numId w:val="40"/>
        </w:numPr>
        <w:ind w:leftChars="0"/>
        <w:rPr>
          <w:rFonts w:ascii="Times New Roman" w:hAnsi="Times New Roman"/>
          <w:sz w:val="20"/>
        </w:rPr>
      </w:pPr>
      <w:r w:rsidRPr="00A86350">
        <w:rPr>
          <w:rFonts w:ascii="Times New Roman" w:hAnsi="Times New Roman"/>
          <w:sz w:val="20"/>
        </w:rPr>
        <w:t xml:space="preserve">R4-2511760, </w:t>
      </w:r>
      <w:r w:rsidR="00876BC8">
        <w:rPr>
          <w:rFonts w:ascii="Times New Roman" w:hAnsi="Times New Roman"/>
          <w:sz w:val="20"/>
        </w:rPr>
        <w:t xml:space="preserve">Draft </w:t>
      </w:r>
      <w:r w:rsidRPr="00A86350">
        <w:rPr>
          <w:rFonts w:ascii="Times New Roman" w:hAnsi="Times New Roman"/>
          <w:sz w:val="20"/>
        </w:rPr>
        <w:t>CR to 38.101-1 on MPR reduction for single carrier</w:t>
      </w:r>
    </w:p>
    <w:p w14:paraId="048CE9C7" w14:textId="0211AB2B" w:rsidR="00A86350" w:rsidRPr="00A86350" w:rsidRDefault="00A86350" w:rsidP="00A86350">
      <w:pPr>
        <w:pStyle w:val="aff7"/>
        <w:numPr>
          <w:ilvl w:val="0"/>
          <w:numId w:val="40"/>
        </w:numPr>
        <w:ind w:leftChars="0"/>
        <w:rPr>
          <w:rFonts w:ascii="Times New Roman" w:hAnsi="Times New Roman"/>
          <w:sz w:val="20"/>
        </w:rPr>
      </w:pPr>
      <w:r w:rsidRPr="00A86350">
        <w:rPr>
          <w:rFonts w:ascii="Times New Roman" w:hAnsi="Times New Roman"/>
          <w:sz w:val="20"/>
        </w:rPr>
        <w:t xml:space="preserve">R4-2418171, </w:t>
      </w:r>
      <w:r w:rsidR="00876BC8">
        <w:rPr>
          <w:rFonts w:ascii="Times New Roman" w:hAnsi="Times New Roman"/>
          <w:sz w:val="20"/>
        </w:rPr>
        <w:t xml:space="preserve">Draft </w:t>
      </w:r>
      <w:r w:rsidRPr="00A86350">
        <w:rPr>
          <w:rFonts w:ascii="Times New Roman" w:hAnsi="Times New Roman"/>
          <w:sz w:val="20"/>
        </w:rPr>
        <w:t>CR to 38.101-1 on MPR applicability for FR1 intra-band UL CA</w:t>
      </w:r>
    </w:p>
    <w:p w14:paraId="2CF12381" w14:textId="0795F0CA" w:rsidR="00A86350" w:rsidRDefault="00A86350" w:rsidP="00A86350">
      <w:pPr>
        <w:pStyle w:val="aff7"/>
        <w:numPr>
          <w:ilvl w:val="0"/>
          <w:numId w:val="40"/>
        </w:numPr>
        <w:ind w:leftChars="0"/>
        <w:rPr>
          <w:rFonts w:ascii="Times New Roman" w:hAnsi="Times New Roman"/>
          <w:sz w:val="20"/>
        </w:rPr>
      </w:pPr>
      <w:r w:rsidRPr="00A86350">
        <w:rPr>
          <w:rFonts w:ascii="Times New Roman" w:hAnsi="Times New Roman"/>
          <w:sz w:val="20"/>
        </w:rPr>
        <w:t xml:space="preserve">R4-2505212, </w:t>
      </w:r>
      <w:r w:rsidR="00876BC8">
        <w:rPr>
          <w:rFonts w:ascii="Times New Roman" w:hAnsi="Times New Roman"/>
          <w:sz w:val="20"/>
        </w:rPr>
        <w:t xml:space="preserve">Draft </w:t>
      </w:r>
      <w:r w:rsidRPr="00A86350">
        <w:rPr>
          <w:rFonts w:ascii="Times New Roman" w:hAnsi="Times New Roman"/>
          <w:sz w:val="20"/>
        </w:rPr>
        <w:t>CR to 38.101-1 MPR applicability for FR1 intra-band contiguous UL CA</w:t>
      </w:r>
    </w:p>
    <w:p w14:paraId="2C16CFEE" w14:textId="0F166D88" w:rsidR="00A86350" w:rsidRDefault="00A86350" w:rsidP="00A86350">
      <w:pPr>
        <w:pStyle w:val="aff7"/>
        <w:numPr>
          <w:ilvl w:val="0"/>
          <w:numId w:val="40"/>
        </w:numPr>
        <w:ind w:leftChars="0"/>
        <w:rPr>
          <w:rFonts w:ascii="Times New Roman" w:hAnsi="Times New Roman"/>
          <w:sz w:val="20"/>
        </w:rPr>
      </w:pPr>
      <w:r w:rsidRPr="00A86350">
        <w:rPr>
          <w:rFonts w:ascii="Times New Roman" w:hAnsi="Times New Roman"/>
          <w:sz w:val="20"/>
        </w:rPr>
        <w:t>R4-2417110</w:t>
      </w:r>
      <w:r>
        <w:rPr>
          <w:rFonts w:ascii="Times New Roman" w:hAnsi="Times New Roman"/>
          <w:sz w:val="20"/>
        </w:rPr>
        <w:t xml:space="preserve">, </w:t>
      </w:r>
      <w:r w:rsidR="00876BC8">
        <w:rPr>
          <w:rFonts w:ascii="Times New Roman" w:hAnsi="Times New Roman"/>
          <w:sz w:val="20"/>
        </w:rPr>
        <w:t xml:space="preserve">Draft </w:t>
      </w:r>
      <w:r w:rsidRPr="00A86350">
        <w:rPr>
          <w:rFonts w:ascii="Times New Roman" w:hAnsi="Times New Roman"/>
          <w:sz w:val="20"/>
        </w:rPr>
        <w:t>CR to TS 38.101-2 for FR2 configuration based MPR improvement</w:t>
      </w:r>
    </w:p>
    <w:p w14:paraId="0A2BA278" w14:textId="1A593C1A" w:rsidR="00A86350" w:rsidRPr="00A86350" w:rsidRDefault="00A86350" w:rsidP="00A86350">
      <w:pPr>
        <w:pStyle w:val="aff7"/>
        <w:numPr>
          <w:ilvl w:val="0"/>
          <w:numId w:val="40"/>
        </w:numPr>
        <w:ind w:leftChars="0"/>
        <w:rPr>
          <w:rFonts w:ascii="Times New Roman" w:hAnsi="Times New Roman"/>
          <w:sz w:val="20"/>
        </w:rPr>
      </w:pPr>
      <w:r w:rsidRPr="00A86350">
        <w:rPr>
          <w:rFonts w:ascii="Times New Roman" w:hAnsi="Times New Roman"/>
          <w:sz w:val="20"/>
        </w:rPr>
        <w:t>R4-2508087</w:t>
      </w:r>
      <w:r>
        <w:rPr>
          <w:rFonts w:ascii="Times New Roman" w:hAnsi="Times New Roman"/>
          <w:sz w:val="20"/>
        </w:rPr>
        <w:t xml:space="preserve">, </w:t>
      </w:r>
      <w:r w:rsidR="00876BC8">
        <w:rPr>
          <w:rFonts w:ascii="Times New Roman" w:hAnsi="Times New Roman"/>
          <w:sz w:val="20"/>
        </w:rPr>
        <w:t xml:space="preserve">Draft </w:t>
      </w:r>
      <w:r w:rsidRPr="00A86350">
        <w:rPr>
          <w:rFonts w:ascii="Times New Roman" w:hAnsi="Times New Roman"/>
          <w:sz w:val="20"/>
        </w:rPr>
        <w:t>CR to TS 38.101-2 for FR2 MPR improvements</w:t>
      </w:r>
    </w:p>
    <w:p w14:paraId="0A8EB80F" w14:textId="102815EB" w:rsidR="006C261D" w:rsidRDefault="00040486" w:rsidP="00040486">
      <w:pPr>
        <w:adjustRightInd/>
        <w:spacing w:after="0"/>
        <w:ind w:left="360"/>
        <w:jc w:val="both"/>
        <w:textAlignment w:val="auto"/>
        <w:rPr>
          <w:rFonts w:eastAsia="等线"/>
          <w:lang w:val="en-US" w:eastAsia="zh-CN"/>
        </w:rPr>
      </w:pPr>
      <w:r>
        <w:rPr>
          <w:lang w:eastAsia="ja-JP"/>
        </w:rPr>
        <w:t xml:space="preserve">An </w:t>
      </w:r>
      <w:r w:rsidRPr="00040486">
        <w:rPr>
          <w:lang w:eastAsia="ja-JP"/>
        </w:rPr>
        <w:t xml:space="preserve">LS </w:t>
      </w:r>
      <w:r>
        <w:rPr>
          <w:lang w:eastAsia="ja-JP"/>
        </w:rPr>
        <w:t xml:space="preserve">was sent to RAN2 </w:t>
      </w:r>
      <w:r w:rsidRPr="00040486">
        <w:rPr>
          <w:lang w:eastAsia="ja-JP"/>
        </w:rPr>
        <w:t>on signaling design for power domain enhancements for single carrier</w:t>
      </w:r>
      <w:r>
        <w:rPr>
          <w:lang w:eastAsia="ja-JP"/>
        </w:rPr>
        <w:t xml:space="preserve"> in </w:t>
      </w:r>
      <w:r w:rsidRPr="00040486">
        <w:rPr>
          <w:lang w:eastAsia="ja-JP"/>
        </w:rPr>
        <w:t>R4-2511759</w:t>
      </w:r>
      <w:r w:rsidR="00462661">
        <w:rPr>
          <w:lang w:eastAsia="ja-JP"/>
        </w:rPr>
        <w:t>.</w:t>
      </w:r>
    </w:p>
    <w:p w14:paraId="36904BBE" w14:textId="77777777" w:rsidR="00040486" w:rsidRDefault="00040486" w:rsidP="006C261D">
      <w:pPr>
        <w:adjustRightInd/>
        <w:spacing w:after="0"/>
        <w:textAlignment w:val="auto"/>
        <w:rPr>
          <w:rFonts w:eastAsia="等线"/>
          <w:lang w:val="en-US" w:eastAsia="zh-CN"/>
        </w:rPr>
      </w:pPr>
    </w:p>
    <w:p w14:paraId="2037CC33" w14:textId="153023B5" w:rsidR="006C261D" w:rsidRDefault="006C261D" w:rsidP="006C261D">
      <w:pPr>
        <w:numPr>
          <w:ilvl w:val="0"/>
          <w:numId w:val="22"/>
        </w:numPr>
        <w:adjustRightInd/>
        <w:spacing w:after="0"/>
        <w:textAlignment w:val="auto"/>
        <w:rPr>
          <w:lang w:eastAsia="ja-JP"/>
        </w:rPr>
      </w:pPr>
      <w:r w:rsidRPr="008E4763">
        <w:rPr>
          <w:lang w:eastAsia="ja-JP"/>
        </w:rPr>
        <w:t xml:space="preserve">For </w:t>
      </w:r>
      <w:r>
        <w:rPr>
          <w:lang w:eastAsia="ja-JP"/>
        </w:rPr>
        <w:t>6Rx for handheld and FWA UE</w:t>
      </w:r>
      <w:r w:rsidRPr="008E4763">
        <w:rPr>
          <w:lang w:eastAsia="ja-JP"/>
        </w:rPr>
        <w:t xml:space="preserve">, </w:t>
      </w:r>
      <w:r w:rsidR="00866C14">
        <w:rPr>
          <w:lang w:eastAsia="ja-JP"/>
        </w:rPr>
        <w:t>the Big CR was agreed</w:t>
      </w:r>
      <w:r w:rsidR="0009708A">
        <w:rPr>
          <w:lang w:eastAsia="ja-JP"/>
        </w:rPr>
        <w:t xml:space="preserve"> in </w:t>
      </w:r>
      <w:r w:rsidR="0009708A">
        <w:rPr>
          <w:rFonts w:hint="eastAsia"/>
        </w:rPr>
        <w:t>R4-2511318</w:t>
      </w:r>
      <w:r w:rsidRPr="008E4763">
        <w:rPr>
          <w:lang w:eastAsia="ja-JP"/>
        </w:rPr>
        <w:t>.</w:t>
      </w:r>
      <w:r w:rsidR="00932AED">
        <w:rPr>
          <w:lang w:eastAsia="ja-JP"/>
        </w:rPr>
        <w:t xml:space="preserve"> WF on 6Rx (</w:t>
      </w:r>
      <w:r w:rsidR="00932AED" w:rsidRPr="00932AED">
        <w:rPr>
          <w:lang w:eastAsia="ja-JP"/>
        </w:rPr>
        <w:t>R4-2511869</w:t>
      </w:r>
      <w:r w:rsidR="00932AED">
        <w:rPr>
          <w:lang w:eastAsia="ja-JP"/>
        </w:rPr>
        <w:t>) was approved</w:t>
      </w:r>
      <w:r w:rsidR="00FA1A83">
        <w:rPr>
          <w:lang w:eastAsia="ja-JP"/>
        </w:rPr>
        <w:t xml:space="preserve"> with the following agreements</w:t>
      </w:r>
      <w:r w:rsidR="00932AED">
        <w:rPr>
          <w:lang w:eastAsia="ja-JP"/>
        </w:rPr>
        <w:t xml:space="preserve">. </w:t>
      </w:r>
    </w:p>
    <w:p w14:paraId="17A19593" w14:textId="52C06494" w:rsidR="006C261D" w:rsidRPr="006F01CD" w:rsidRDefault="00932AED" w:rsidP="006C261D">
      <w:pPr>
        <w:pStyle w:val="aff7"/>
        <w:numPr>
          <w:ilvl w:val="0"/>
          <w:numId w:val="40"/>
        </w:numPr>
        <w:ind w:leftChars="0"/>
        <w:rPr>
          <w:rFonts w:ascii="Times New Roman" w:hAnsi="Times New Roman"/>
          <w:sz w:val="20"/>
        </w:rPr>
      </w:pPr>
      <w:r w:rsidRPr="00932AED">
        <w:rPr>
          <w:rFonts w:ascii="Times New Roman" w:hAnsi="Times New Roman"/>
          <w:sz w:val="20"/>
        </w:rPr>
        <w:t>FWA terminology</w:t>
      </w:r>
    </w:p>
    <w:p w14:paraId="5F9DCF8C" w14:textId="2A596799" w:rsidR="001965EB" w:rsidRDefault="00932AED" w:rsidP="001965EB">
      <w:pPr>
        <w:pStyle w:val="aff7"/>
        <w:numPr>
          <w:ilvl w:val="1"/>
          <w:numId w:val="40"/>
        </w:numPr>
        <w:ind w:leftChars="0"/>
        <w:rPr>
          <w:rFonts w:ascii="Times New Roman" w:hAnsi="Times New Roman"/>
          <w:sz w:val="20"/>
        </w:rPr>
      </w:pPr>
      <w:r w:rsidRPr="00932AED">
        <w:rPr>
          <w:rFonts w:ascii="Times New Roman" w:hAnsi="Times New Roman"/>
          <w:sz w:val="20"/>
        </w:rPr>
        <w:lastRenderedPageBreak/>
        <w:t>Use “FWA form factor” terminology for 6Rx reference sensitivity allowance requirements in the note of the table</w:t>
      </w:r>
      <w:r w:rsidR="001965EB" w:rsidRPr="001965EB">
        <w:rPr>
          <w:rFonts w:ascii="Times New Roman" w:hAnsi="Times New Roman"/>
          <w:sz w:val="20"/>
        </w:rPr>
        <w:t>.</w:t>
      </w:r>
    </w:p>
    <w:p w14:paraId="42E82E86" w14:textId="62162978" w:rsidR="00932AED" w:rsidRDefault="00932AED" w:rsidP="001965EB">
      <w:pPr>
        <w:pStyle w:val="aff7"/>
        <w:numPr>
          <w:ilvl w:val="1"/>
          <w:numId w:val="40"/>
        </w:numPr>
        <w:ind w:leftChars="0"/>
        <w:rPr>
          <w:rFonts w:ascii="Times New Roman" w:hAnsi="Times New Roman"/>
          <w:sz w:val="20"/>
        </w:rPr>
      </w:pPr>
      <w:r w:rsidRPr="00932AED">
        <w:rPr>
          <w:rFonts w:ascii="Times New Roman" w:hAnsi="Times New Roman"/>
          <w:sz w:val="20"/>
        </w:rPr>
        <w:t>Further discussion on how to handle “FWA”, “CPE” and “form factor” terminology will be done in the future meetings under maintenance agenda with the goal to address the terminology inconsistency for different requirements for different work items across specifications without changing the requirement applicability</w:t>
      </w:r>
    </w:p>
    <w:p w14:paraId="0741B9D6" w14:textId="7C9591AC" w:rsidR="00FA1A83" w:rsidRDefault="00FA1A83" w:rsidP="00FA1A83">
      <w:pPr>
        <w:pStyle w:val="aff7"/>
        <w:numPr>
          <w:ilvl w:val="0"/>
          <w:numId w:val="40"/>
        </w:numPr>
        <w:ind w:leftChars="0"/>
        <w:rPr>
          <w:rFonts w:ascii="Times New Roman" w:hAnsi="Times New Roman"/>
          <w:sz w:val="20"/>
        </w:rPr>
      </w:pPr>
      <w:r w:rsidRPr="00FA1A83">
        <w:rPr>
          <w:rFonts w:ascii="Times New Roman" w:hAnsi="Times New Roman"/>
          <w:sz w:val="20"/>
        </w:rPr>
        <w:t>ΔTRxSRS testing</w:t>
      </w:r>
    </w:p>
    <w:p w14:paraId="11026381" w14:textId="26C48A26" w:rsidR="00FA1A83" w:rsidRDefault="00FA1A83" w:rsidP="00FA1A83">
      <w:pPr>
        <w:pStyle w:val="aff7"/>
        <w:numPr>
          <w:ilvl w:val="1"/>
          <w:numId w:val="40"/>
        </w:numPr>
        <w:ind w:leftChars="0"/>
        <w:rPr>
          <w:rFonts w:ascii="Times New Roman" w:hAnsi="Times New Roman"/>
          <w:sz w:val="20"/>
        </w:rPr>
      </w:pPr>
      <w:r w:rsidRPr="00FA1A83">
        <w:rPr>
          <w:rFonts w:ascii="Times New Roman" w:hAnsi="Times New Roman"/>
          <w:sz w:val="20"/>
        </w:rPr>
        <w:t>Do not introduce ΔTRxSRS tests in the scope of this WI</w:t>
      </w:r>
    </w:p>
    <w:p w14:paraId="14C8EC5F" w14:textId="77777777" w:rsidR="00151221" w:rsidRDefault="00151221" w:rsidP="00151221">
      <w:pPr>
        <w:adjustRightInd/>
        <w:spacing w:after="0"/>
        <w:jc w:val="both"/>
        <w:textAlignment w:val="auto"/>
        <w:rPr>
          <w:rFonts w:eastAsia="等线"/>
          <w:lang w:eastAsia="zh-CN"/>
        </w:rPr>
      </w:pPr>
    </w:p>
    <w:p w14:paraId="5CF4930B" w14:textId="22DD09AD" w:rsidR="00151221" w:rsidRPr="00151221" w:rsidRDefault="00151221" w:rsidP="00151221">
      <w:pPr>
        <w:adjustRightInd/>
        <w:spacing w:after="0"/>
        <w:jc w:val="both"/>
        <w:textAlignment w:val="auto"/>
        <w:rPr>
          <w:rFonts w:eastAsia="等线"/>
          <w:lang w:eastAsia="zh-CN"/>
        </w:rPr>
      </w:pPr>
      <w:r>
        <w:rPr>
          <w:rFonts w:eastAsia="等线" w:hint="eastAsia"/>
          <w:lang w:eastAsia="zh-CN"/>
        </w:rPr>
        <w:t>U</w:t>
      </w:r>
      <w:r>
        <w:rPr>
          <w:rFonts w:eastAsia="等线"/>
          <w:lang w:eastAsia="zh-CN"/>
        </w:rPr>
        <w:t xml:space="preserve">E capabilities for above 3 objectives are reflected in the feature list agreed in </w:t>
      </w:r>
      <w:r w:rsidRPr="00151221">
        <w:rPr>
          <w:rFonts w:eastAsia="等线"/>
          <w:lang w:eastAsia="zh-CN"/>
        </w:rPr>
        <w:t>R4-2511883</w:t>
      </w:r>
      <w:r>
        <w:rPr>
          <w:rFonts w:eastAsia="等线"/>
          <w:lang w:eastAsia="zh-CN"/>
        </w:rPr>
        <w:t>.</w:t>
      </w:r>
    </w:p>
    <w:p w14:paraId="60AF4946" w14:textId="77777777" w:rsidR="00040486" w:rsidRDefault="00040486" w:rsidP="00872165">
      <w:pPr>
        <w:spacing w:afterLines="50" w:after="120"/>
        <w:rPr>
          <w:rFonts w:eastAsia="等线"/>
          <w:b/>
          <w:u w:val="single"/>
          <w:shd w:val="pct15" w:color="auto" w:fill="FFFFFF"/>
          <w:lang w:val="en-US" w:eastAsia="zh-CN"/>
        </w:rPr>
      </w:pPr>
    </w:p>
    <w:p w14:paraId="1006021E" w14:textId="77777777" w:rsidR="009A6C3B" w:rsidRDefault="009A6C3B" w:rsidP="009A6C3B">
      <w:pPr>
        <w:spacing w:after="0"/>
        <w:rPr>
          <w:b/>
          <w:bCs/>
          <w:lang w:eastAsia="ja-JP"/>
        </w:rPr>
      </w:pPr>
      <w:r w:rsidRPr="001A7C56">
        <w:rPr>
          <w:rFonts w:hint="eastAsia"/>
          <w:b/>
          <w:bCs/>
          <w:lang w:eastAsia="ja-JP"/>
        </w:rPr>
        <w:t>P</w:t>
      </w:r>
      <w:r w:rsidRPr="001A7C56">
        <w:rPr>
          <w:b/>
          <w:bCs/>
          <w:lang w:eastAsia="ja-JP"/>
        </w:rPr>
        <w:t>erformance part:</w:t>
      </w:r>
    </w:p>
    <w:p w14:paraId="05A3836E" w14:textId="77777777" w:rsidR="004932DE" w:rsidRPr="007456BE" w:rsidRDefault="004932DE" w:rsidP="004932DE">
      <w:pPr>
        <w:spacing w:after="0"/>
        <w:rPr>
          <w:rFonts w:eastAsia="等线"/>
          <w:highlight w:val="yellow"/>
          <w:lang w:eastAsia="zh-CN"/>
        </w:rPr>
      </w:pPr>
      <w:r w:rsidRPr="007456BE">
        <w:rPr>
          <w:rFonts w:eastAsia="等线"/>
          <w:lang w:eastAsia="zh-CN"/>
        </w:rPr>
        <w:t>LS on Release Independence of 6Rx was sent to RAN2 in R4-2511898</w:t>
      </w:r>
      <w:r>
        <w:rPr>
          <w:rFonts w:eastAsia="等线"/>
          <w:lang w:eastAsia="zh-CN"/>
        </w:rPr>
        <w:t>. Further discussion based on feedback from RAN2 may be needed.</w:t>
      </w:r>
    </w:p>
    <w:p w14:paraId="1B181327" w14:textId="77777777" w:rsidR="004932DE" w:rsidRPr="004932DE" w:rsidRDefault="004932DE" w:rsidP="008C6294">
      <w:pPr>
        <w:spacing w:beforeLines="50" w:before="120" w:after="0"/>
        <w:rPr>
          <w:rFonts w:eastAsia="等线"/>
          <w:bCs/>
          <w:u w:val="single"/>
          <w:lang w:eastAsia="zh-CN"/>
        </w:rPr>
      </w:pPr>
    </w:p>
    <w:p w14:paraId="69C5F087" w14:textId="74347276" w:rsidR="008C6294" w:rsidRDefault="008C6294" w:rsidP="008C6294">
      <w:pPr>
        <w:spacing w:beforeLines="50" w:before="120" w:after="0"/>
        <w:rPr>
          <w:rFonts w:eastAsia="等线"/>
          <w:bCs/>
          <w:u w:val="single"/>
          <w:lang w:eastAsia="zh-CN"/>
        </w:rPr>
      </w:pPr>
      <w:r w:rsidRPr="008C6294">
        <w:rPr>
          <w:rFonts w:eastAsia="等线"/>
          <w:bCs/>
          <w:u w:val="single"/>
          <w:lang w:eastAsia="zh-CN"/>
        </w:rPr>
        <w:t>Demodulation performance part:</w:t>
      </w:r>
      <w:r w:rsidR="007456BE">
        <w:rPr>
          <w:rFonts w:eastAsia="等线"/>
          <w:bCs/>
          <w:u w:val="single"/>
          <w:lang w:eastAsia="zh-CN"/>
        </w:rPr>
        <w:t xml:space="preserve"> </w:t>
      </w:r>
    </w:p>
    <w:p w14:paraId="13952574" w14:textId="77777777" w:rsidR="001A7C56" w:rsidRPr="001C531E" w:rsidRDefault="001A7C56" w:rsidP="001A7C56">
      <w:pPr>
        <w:spacing w:after="0"/>
        <w:rPr>
          <w:rFonts w:eastAsia="等线"/>
          <w:lang w:eastAsia="zh-CN"/>
        </w:rPr>
      </w:pPr>
      <w:r w:rsidRPr="001C531E">
        <w:rPr>
          <w:rFonts w:eastAsia="等线"/>
          <w:lang w:eastAsia="zh-CN"/>
        </w:rPr>
        <w:t>For UE 6Rx demodulation performance requirements, the WF R4-2512617 is approved to capture the agreements and issues for further discussion:</w:t>
      </w:r>
    </w:p>
    <w:p w14:paraId="5BCA7FDF" w14:textId="77777777" w:rsidR="001A7C56" w:rsidRPr="001C531E" w:rsidRDefault="001A7C56" w:rsidP="001A7C56">
      <w:pPr>
        <w:numPr>
          <w:ilvl w:val="0"/>
          <w:numId w:val="22"/>
        </w:numPr>
        <w:adjustRightInd/>
        <w:spacing w:after="0"/>
        <w:textAlignment w:val="auto"/>
        <w:rPr>
          <w:lang w:eastAsia="ja-JP"/>
        </w:rPr>
      </w:pPr>
      <w:r w:rsidRPr="001C531E">
        <w:rPr>
          <w:lang w:eastAsia="ja-JP"/>
        </w:rPr>
        <w:t>PDSCH requirements for 6Rx</w:t>
      </w:r>
    </w:p>
    <w:p w14:paraId="029878B7" w14:textId="77777777" w:rsidR="001A7C56" w:rsidRPr="001C531E" w:rsidRDefault="001A7C56" w:rsidP="001A7C56">
      <w:pPr>
        <w:pStyle w:val="aff7"/>
        <w:numPr>
          <w:ilvl w:val="0"/>
          <w:numId w:val="40"/>
        </w:numPr>
        <w:tabs>
          <w:tab w:val="num" w:pos="1080"/>
        </w:tabs>
        <w:ind w:leftChars="0"/>
        <w:rPr>
          <w:rFonts w:ascii="Times New Roman" w:hAnsi="Times New Roman"/>
          <w:sz w:val="20"/>
        </w:rPr>
      </w:pPr>
      <w:r w:rsidRPr="001C531E">
        <w:rPr>
          <w:rFonts w:ascii="Times New Roman" w:hAnsi="Times New Roman" w:hint="eastAsia"/>
          <w:sz w:val="20"/>
        </w:rPr>
        <w:t>M</w:t>
      </w:r>
      <w:r w:rsidRPr="001C531E">
        <w:rPr>
          <w:rFonts w:ascii="Times New Roman" w:hAnsi="Times New Roman"/>
          <w:sz w:val="20"/>
        </w:rPr>
        <w:t>CS17 is agreed for PDSCH with 6Rx/4 MIMO layers performance requirement definition under TDLA30-10 ULA Low</w:t>
      </w:r>
    </w:p>
    <w:p w14:paraId="2E5BAAC5" w14:textId="77777777" w:rsidR="001A7C56" w:rsidRPr="00AE7E3F" w:rsidRDefault="001A7C56" w:rsidP="001A7C56">
      <w:pPr>
        <w:numPr>
          <w:ilvl w:val="0"/>
          <w:numId w:val="22"/>
        </w:numPr>
        <w:adjustRightInd/>
        <w:spacing w:after="0"/>
        <w:textAlignment w:val="auto"/>
        <w:rPr>
          <w:lang w:eastAsia="ja-JP"/>
        </w:rPr>
      </w:pPr>
      <w:r w:rsidRPr="001C531E">
        <w:rPr>
          <w:rFonts w:hint="eastAsia"/>
          <w:lang w:eastAsia="ja-JP"/>
        </w:rPr>
        <w:t>S</w:t>
      </w:r>
      <w:r w:rsidRPr="001C531E">
        <w:rPr>
          <w:lang w:eastAsia="ja-JP"/>
        </w:rPr>
        <w:t>DR requirements for 6Rx</w:t>
      </w:r>
    </w:p>
    <w:p w14:paraId="0DB31A71" w14:textId="77777777" w:rsidR="001A7C56" w:rsidRPr="00502514" w:rsidRDefault="001A7C56" w:rsidP="001A7C56">
      <w:pPr>
        <w:pStyle w:val="aff7"/>
        <w:numPr>
          <w:ilvl w:val="0"/>
          <w:numId w:val="40"/>
        </w:numPr>
        <w:tabs>
          <w:tab w:val="num" w:pos="1080"/>
        </w:tabs>
        <w:ind w:leftChars="0"/>
        <w:rPr>
          <w:rFonts w:ascii="Times New Roman" w:hAnsi="Times New Roman"/>
          <w:sz w:val="20"/>
        </w:rPr>
      </w:pPr>
      <w:r w:rsidRPr="00502514">
        <w:rPr>
          <w:rFonts w:ascii="Times New Roman" w:hAnsi="Times New Roman" w:hint="eastAsia"/>
          <w:sz w:val="20"/>
        </w:rPr>
        <w:t>T</w:t>
      </w:r>
      <w:r w:rsidRPr="00502514">
        <w:rPr>
          <w:rFonts w:ascii="Times New Roman" w:hAnsi="Times New Roman"/>
          <w:sz w:val="20"/>
        </w:rPr>
        <w:t>he static channel</w:t>
      </w:r>
      <w:r>
        <w:rPr>
          <w:rFonts w:ascii="Times New Roman" w:hAnsi="Times New Roman"/>
          <w:sz w:val="20"/>
        </w:rPr>
        <w:t>s and precoding</w:t>
      </w:r>
      <w:r w:rsidRPr="00502514">
        <w:rPr>
          <w:rFonts w:ascii="Times New Roman" w:hAnsi="Times New Roman"/>
          <w:sz w:val="20"/>
        </w:rPr>
        <w:t xml:space="preserve"> for 4T6R and 8T6Rx </w:t>
      </w:r>
      <w:r>
        <w:rPr>
          <w:rFonts w:ascii="Times New Roman" w:hAnsi="Times New Roman"/>
          <w:sz w:val="20"/>
        </w:rPr>
        <w:t xml:space="preserve">are </w:t>
      </w:r>
      <w:r w:rsidRPr="00502514">
        <w:rPr>
          <w:rFonts w:ascii="Times New Roman" w:hAnsi="Times New Roman"/>
          <w:sz w:val="20"/>
        </w:rPr>
        <w:t>agreed</w:t>
      </w:r>
    </w:p>
    <w:p w14:paraId="6A8988BF" w14:textId="394FFEE6" w:rsidR="009A6C3B" w:rsidRPr="001A7C56" w:rsidRDefault="009A6C3B" w:rsidP="00872165">
      <w:pPr>
        <w:spacing w:afterLines="50" w:after="120"/>
        <w:rPr>
          <w:rFonts w:eastAsia="等线"/>
          <w:b/>
          <w:u w:val="single"/>
          <w:shd w:val="pct15" w:color="auto" w:fill="FFFFFF"/>
          <w:lang w:val="en-US" w:eastAsia="zh-CN"/>
        </w:rPr>
      </w:pPr>
    </w:p>
    <w:p w14:paraId="10312CF7" w14:textId="77777777" w:rsidR="00F7119D" w:rsidRPr="008C6294" w:rsidRDefault="00F7119D" w:rsidP="008C6294">
      <w:pPr>
        <w:spacing w:beforeLines="50" w:before="120" w:after="0"/>
        <w:rPr>
          <w:rFonts w:eastAsia="等线"/>
          <w:bCs/>
          <w:u w:val="single"/>
          <w:lang w:eastAsia="zh-CN"/>
        </w:rPr>
      </w:pPr>
      <w:r w:rsidRPr="008C6294">
        <w:rPr>
          <w:rFonts w:eastAsia="等线"/>
          <w:bCs/>
          <w:u w:val="single"/>
          <w:lang w:eastAsia="zh-CN"/>
        </w:rPr>
        <w:t>RRM performance part:</w:t>
      </w:r>
    </w:p>
    <w:p w14:paraId="4996C7E3" w14:textId="76B27F66" w:rsidR="00F7119D" w:rsidRPr="00F7119D" w:rsidRDefault="00F7119D" w:rsidP="00F7119D">
      <w:pPr>
        <w:spacing w:afterLines="50" w:after="120" w:line="276" w:lineRule="auto"/>
        <w:rPr>
          <w:rFonts w:eastAsia="等线"/>
          <w:lang w:eastAsia="zh-CN"/>
        </w:rPr>
      </w:pPr>
      <w:r>
        <w:rPr>
          <w:rFonts w:eastAsia="等线"/>
          <w:lang w:eastAsia="zh-CN"/>
        </w:rPr>
        <w:t>The RRM performance requirements of</w:t>
      </w:r>
      <w:r w:rsidRPr="00F7119D">
        <w:t xml:space="preserve"> </w:t>
      </w:r>
      <w:r w:rsidRPr="00F7119D">
        <w:rPr>
          <w:rFonts w:eastAsia="等线"/>
          <w:lang w:eastAsia="zh-CN"/>
        </w:rPr>
        <w:t>NR_ENDC_RF_Ph4</w:t>
      </w:r>
      <w:r>
        <w:rPr>
          <w:rFonts w:eastAsia="等线"/>
          <w:lang w:eastAsia="zh-CN"/>
        </w:rPr>
        <w:t xml:space="preserve"> </w:t>
      </w:r>
      <w:r w:rsidR="00040486">
        <w:rPr>
          <w:rFonts w:eastAsia="等线"/>
          <w:lang w:eastAsia="zh-CN"/>
        </w:rPr>
        <w:t>wa</w:t>
      </w:r>
      <w:r>
        <w:rPr>
          <w:rFonts w:eastAsia="等线"/>
          <w:lang w:eastAsia="zh-CN"/>
        </w:rPr>
        <w:t>s 100% completed</w:t>
      </w:r>
      <w:r w:rsidR="00040486">
        <w:rPr>
          <w:rFonts w:eastAsia="等线"/>
          <w:lang w:eastAsia="zh-CN"/>
        </w:rPr>
        <w:t xml:space="preserve"> in RAN4#115</w:t>
      </w:r>
      <w:r>
        <w:rPr>
          <w:rFonts w:eastAsia="等线"/>
          <w:lang w:eastAsia="zh-CN"/>
        </w:rPr>
        <w:t>.</w:t>
      </w:r>
    </w:p>
    <w:p w14:paraId="4CF28C87" w14:textId="77777777" w:rsidR="009A6C3B" w:rsidRPr="00F7119D" w:rsidRDefault="009A6C3B" w:rsidP="00872165">
      <w:pPr>
        <w:spacing w:afterLines="50" w:after="120"/>
        <w:rPr>
          <w:rFonts w:eastAsia="等线"/>
          <w:b/>
          <w:u w:val="single"/>
          <w:shd w:val="pct15" w:color="auto" w:fill="FFFFFF"/>
          <w:lang w:eastAsia="zh-CN"/>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264ABAF1" w:rsidR="007654C8" w:rsidRDefault="006071C2" w:rsidP="00812009">
      <w:pPr>
        <w:spacing w:after="0"/>
        <w:rPr>
          <w:b/>
          <w:bCs/>
          <w:lang w:val="en-US" w:eastAsia="ja-JP"/>
        </w:rPr>
      </w:pPr>
      <w:bookmarkStart w:id="0" w:name="OLE_LINK19"/>
      <w:r>
        <w:rPr>
          <w:b/>
          <w:bCs/>
          <w:lang w:eastAsia="ja-JP"/>
        </w:rPr>
        <w:t xml:space="preserve">HPUE for CA/DC </w:t>
      </w:r>
      <w:r w:rsidRPr="00A61082">
        <w:rPr>
          <w:b/>
        </w:rPr>
        <w:t>in terrestrial network (TN)</w:t>
      </w:r>
      <w:r w:rsidR="007654C8">
        <w:rPr>
          <w:b/>
          <w:bCs/>
          <w:lang w:eastAsia="ja-JP"/>
        </w:rPr>
        <w:t xml:space="preserve"> </w:t>
      </w:r>
    </w:p>
    <w:bookmarkEnd w:id="0"/>
    <w:p w14:paraId="4025EC0B" w14:textId="25BA0323" w:rsidR="00C45FF6" w:rsidRPr="0038453D" w:rsidRDefault="00932AED" w:rsidP="00C45FF6">
      <w:pPr>
        <w:pStyle w:val="aff7"/>
        <w:numPr>
          <w:ilvl w:val="1"/>
          <w:numId w:val="41"/>
        </w:numPr>
        <w:ind w:leftChars="0"/>
        <w:rPr>
          <w:rFonts w:ascii="Times New Roman" w:hAnsi="Times New Roman"/>
          <w:sz w:val="20"/>
          <w:szCs w:val="20"/>
        </w:rPr>
      </w:pPr>
      <w:r>
        <w:rPr>
          <w:rFonts w:ascii="Times New Roman" w:eastAsia="等线" w:hAnsi="Times New Roman"/>
          <w:sz w:val="20"/>
          <w:szCs w:val="20"/>
          <w:lang w:eastAsia="zh-CN"/>
        </w:rPr>
        <w:t xml:space="preserve">Core part: </w:t>
      </w:r>
      <w:r w:rsidR="00866C14">
        <w:rPr>
          <w:rFonts w:ascii="Times New Roman" w:eastAsia="等线" w:hAnsi="Times New Roman" w:hint="eastAsia"/>
          <w:sz w:val="20"/>
          <w:szCs w:val="20"/>
          <w:lang w:eastAsia="zh-CN"/>
        </w:rPr>
        <w:t>N</w:t>
      </w:r>
      <w:r w:rsidR="00866C14">
        <w:rPr>
          <w:rFonts w:ascii="Times New Roman" w:eastAsia="等线" w:hAnsi="Times New Roman"/>
          <w:sz w:val="20"/>
          <w:szCs w:val="20"/>
          <w:lang w:eastAsia="zh-CN"/>
        </w:rPr>
        <w:t>one</w:t>
      </w:r>
    </w:p>
    <w:p w14:paraId="774D6137" w14:textId="77777777" w:rsidR="007654C8" w:rsidRDefault="007654C8" w:rsidP="007654C8">
      <w:pPr>
        <w:rPr>
          <w:lang w:eastAsia="ja-JP"/>
        </w:rPr>
      </w:pPr>
    </w:p>
    <w:p w14:paraId="6E976800" w14:textId="53B8BB9E" w:rsidR="007654C8" w:rsidRDefault="00DC19B3" w:rsidP="00812009">
      <w:pPr>
        <w:spacing w:after="0"/>
        <w:rPr>
          <w:b/>
          <w:bCs/>
          <w:lang w:eastAsia="ja-JP"/>
        </w:rPr>
      </w:pPr>
      <w:bookmarkStart w:id="1" w:name="OLE_LINK24"/>
      <w:bookmarkStart w:id="2" w:name="OLE_LINK20"/>
      <w:r w:rsidRPr="00A61082">
        <w:rPr>
          <w:b/>
        </w:rPr>
        <w:t>Power boosting and/or MPR reduction</w:t>
      </w:r>
      <w:r w:rsidR="007654C8">
        <w:rPr>
          <w:b/>
          <w:bCs/>
          <w:lang w:eastAsia="ja-JP"/>
        </w:rPr>
        <w:t xml:space="preserve"> </w:t>
      </w:r>
    </w:p>
    <w:bookmarkEnd w:id="1"/>
    <w:bookmarkEnd w:id="2"/>
    <w:p w14:paraId="0A432B38"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power domain enhancement, e.g., MPR reduction for NR single carrier and NR intra-band UL CA</w:t>
      </w:r>
    </w:p>
    <w:p w14:paraId="6F3B4043" w14:textId="4F4EDA5B" w:rsidR="00C45FF6" w:rsidRPr="0038453D" w:rsidRDefault="00932AED" w:rsidP="00C45FF6">
      <w:pPr>
        <w:pStyle w:val="aff7"/>
        <w:numPr>
          <w:ilvl w:val="1"/>
          <w:numId w:val="41"/>
        </w:numPr>
        <w:spacing w:after="180"/>
        <w:ind w:leftChars="0"/>
        <w:rPr>
          <w:rFonts w:ascii="Times New Roman" w:hAnsi="Times New Roman"/>
          <w:sz w:val="20"/>
          <w:szCs w:val="20"/>
        </w:rPr>
      </w:pPr>
      <w:r>
        <w:rPr>
          <w:rFonts w:ascii="Times New Roman" w:eastAsia="等线" w:hAnsi="Times New Roman"/>
          <w:sz w:val="20"/>
          <w:szCs w:val="20"/>
          <w:lang w:eastAsia="zh-CN"/>
        </w:rPr>
        <w:t xml:space="preserve">Core part: </w:t>
      </w:r>
      <w:r w:rsidR="00866C14">
        <w:rPr>
          <w:rFonts w:ascii="Times New Roman" w:eastAsia="等线" w:hAnsi="Times New Roman" w:hint="eastAsia"/>
          <w:sz w:val="20"/>
          <w:szCs w:val="20"/>
          <w:lang w:eastAsia="zh-CN"/>
        </w:rPr>
        <w:t>N</w:t>
      </w:r>
      <w:r w:rsidR="00866C14">
        <w:rPr>
          <w:rFonts w:ascii="Times New Roman" w:eastAsia="等线" w:hAnsi="Times New Roman"/>
          <w:sz w:val="20"/>
          <w:szCs w:val="20"/>
          <w:lang w:eastAsia="zh-CN"/>
        </w:rPr>
        <w:t>one</w:t>
      </w:r>
    </w:p>
    <w:p w14:paraId="7E436C4B" w14:textId="77777777" w:rsidR="007654C8" w:rsidRPr="00C45FF6" w:rsidRDefault="007654C8" w:rsidP="007654C8">
      <w:pPr>
        <w:rPr>
          <w:lang w:val="en-US" w:eastAsia="ja-JP"/>
        </w:rPr>
      </w:pPr>
    </w:p>
    <w:p w14:paraId="071F3FB3" w14:textId="1BD0AC20" w:rsidR="007654C8" w:rsidRDefault="006071C2" w:rsidP="00812009">
      <w:pPr>
        <w:spacing w:after="0"/>
        <w:rPr>
          <w:b/>
          <w:bCs/>
          <w:lang w:eastAsia="ja-JP"/>
        </w:rPr>
      </w:pPr>
      <w:r w:rsidRPr="00A61082">
        <w:rPr>
          <w:rFonts w:hint="eastAsia"/>
          <w:b/>
        </w:rPr>
        <w:t>6Rx</w:t>
      </w:r>
      <w:r>
        <w:rPr>
          <w:b/>
        </w:rPr>
        <w:t xml:space="preserve"> </w:t>
      </w:r>
      <w:r w:rsidRPr="000C139E">
        <w:rPr>
          <w:b/>
        </w:rPr>
        <w:t>for handheld and FWA UE</w:t>
      </w:r>
      <w:r w:rsidR="005820A0">
        <w:rPr>
          <w:b/>
        </w:rPr>
        <w:t xml:space="preserve"> [RAN4, RAN1]</w:t>
      </w:r>
    </w:p>
    <w:p w14:paraId="43B9D282" w14:textId="1F1BA35C" w:rsidR="005820A0" w:rsidRPr="00866C14" w:rsidRDefault="00932AED" w:rsidP="00866C14">
      <w:pPr>
        <w:pStyle w:val="aff7"/>
        <w:numPr>
          <w:ilvl w:val="1"/>
          <w:numId w:val="41"/>
        </w:numPr>
        <w:spacing w:after="180"/>
        <w:ind w:leftChars="0"/>
        <w:rPr>
          <w:rFonts w:ascii="Times New Roman" w:eastAsia="等线" w:hAnsi="Times New Roman"/>
          <w:sz w:val="20"/>
          <w:szCs w:val="20"/>
          <w:lang w:eastAsia="zh-CN"/>
        </w:rPr>
      </w:pPr>
      <w:r>
        <w:rPr>
          <w:rFonts w:ascii="Times New Roman" w:eastAsia="等线" w:hAnsi="Times New Roman"/>
          <w:sz w:val="20"/>
          <w:szCs w:val="20"/>
          <w:lang w:eastAsia="zh-CN"/>
        </w:rPr>
        <w:t xml:space="preserve">Core part: </w:t>
      </w:r>
      <w:r w:rsidR="00866C14" w:rsidRPr="00866C14">
        <w:rPr>
          <w:rFonts w:ascii="Times New Roman" w:eastAsia="等线" w:hAnsi="Times New Roman"/>
          <w:sz w:val="20"/>
          <w:szCs w:val="20"/>
          <w:lang w:eastAsia="zh-CN"/>
        </w:rPr>
        <w:t>None</w:t>
      </w:r>
    </w:p>
    <w:p w14:paraId="4E2349CA" w14:textId="3E69EFC5" w:rsidR="00785324" w:rsidRPr="00C45FF6" w:rsidRDefault="00785324" w:rsidP="00785324">
      <w:pPr>
        <w:rPr>
          <w:rFonts w:eastAsiaTheme="minorEastAsia"/>
          <w:lang w:val="en-US" w:eastAsia="ja-JP"/>
        </w:rPr>
      </w:pPr>
    </w:p>
    <w:p w14:paraId="06DEBACE" w14:textId="2E8508EF" w:rsidR="0048768B" w:rsidRDefault="0048768B" w:rsidP="0048768B">
      <w:pPr>
        <w:spacing w:after="0"/>
        <w:rPr>
          <w:b/>
          <w:bCs/>
          <w:lang w:eastAsia="ja-JP"/>
        </w:rPr>
      </w:pPr>
      <w:bookmarkStart w:id="3" w:name="OLE_LINK22"/>
      <w:r w:rsidRPr="001A7C56">
        <w:rPr>
          <w:rFonts w:hint="eastAsia"/>
          <w:b/>
          <w:bCs/>
          <w:lang w:eastAsia="ja-JP"/>
        </w:rPr>
        <w:t>P</w:t>
      </w:r>
      <w:r w:rsidRPr="001A7C56">
        <w:rPr>
          <w:b/>
          <w:bCs/>
          <w:lang w:eastAsia="ja-JP"/>
        </w:rPr>
        <w:t>erformance part:</w:t>
      </w:r>
    </w:p>
    <w:p w14:paraId="69C49CEE" w14:textId="77777777" w:rsidR="004932DE" w:rsidRPr="00932AED" w:rsidRDefault="004932DE" w:rsidP="004932DE">
      <w:pPr>
        <w:pStyle w:val="aff7"/>
        <w:numPr>
          <w:ilvl w:val="0"/>
          <w:numId w:val="41"/>
        </w:numPr>
        <w:ind w:leftChars="0"/>
        <w:rPr>
          <w:rFonts w:ascii="Times New Roman" w:hAnsi="Times New Roman"/>
          <w:sz w:val="20"/>
          <w:szCs w:val="20"/>
        </w:rPr>
      </w:pPr>
      <w:r w:rsidRPr="004932DE">
        <w:rPr>
          <w:rFonts w:ascii="Times New Roman" w:hAnsi="Times New Roman" w:hint="eastAsia"/>
          <w:sz w:val="20"/>
          <w:szCs w:val="20"/>
        </w:rPr>
        <w:t>R</w:t>
      </w:r>
      <w:r w:rsidRPr="004932DE">
        <w:rPr>
          <w:rFonts w:ascii="Times New Roman" w:hAnsi="Times New Roman"/>
          <w:sz w:val="20"/>
          <w:szCs w:val="20"/>
        </w:rPr>
        <w:t>elease independence</w:t>
      </w:r>
    </w:p>
    <w:p w14:paraId="42B40C40" w14:textId="252CE168" w:rsidR="0086131A" w:rsidRDefault="00866C14" w:rsidP="0086131A">
      <w:pPr>
        <w:pStyle w:val="aff7"/>
        <w:numPr>
          <w:ilvl w:val="0"/>
          <w:numId w:val="41"/>
        </w:numPr>
        <w:ind w:leftChars="0"/>
        <w:rPr>
          <w:rFonts w:ascii="Times New Roman" w:hAnsi="Times New Roman"/>
          <w:sz w:val="20"/>
          <w:szCs w:val="20"/>
        </w:rPr>
      </w:pPr>
      <w:r>
        <w:rPr>
          <w:rFonts w:ascii="Times New Roman" w:hAnsi="Times New Roman"/>
          <w:sz w:val="20"/>
          <w:szCs w:val="20"/>
        </w:rPr>
        <w:t>Demodulation</w:t>
      </w:r>
    </w:p>
    <w:p w14:paraId="414AF02B" w14:textId="77777777" w:rsidR="001A7C56" w:rsidRPr="00502514" w:rsidRDefault="001A7C56" w:rsidP="001A7C56">
      <w:pPr>
        <w:pStyle w:val="aff7"/>
        <w:numPr>
          <w:ilvl w:val="1"/>
          <w:numId w:val="41"/>
        </w:numPr>
        <w:ind w:leftChars="0"/>
        <w:rPr>
          <w:rFonts w:ascii="Times New Roman" w:hAnsi="Times New Roman"/>
          <w:sz w:val="20"/>
          <w:szCs w:val="20"/>
        </w:rPr>
      </w:pPr>
      <w:r>
        <w:rPr>
          <w:rFonts w:ascii="Times New Roman" w:eastAsia="等线" w:hAnsi="Times New Roman"/>
          <w:sz w:val="20"/>
          <w:szCs w:val="20"/>
          <w:lang w:eastAsia="zh-CN"/>
        </w:rPr>
        <w:t>Test applicability</w:t>
      </w:r>
    </w:p>
    <w:p w14:paraId="72EC7A7C" w14:textId="77777777" w:rsidR="001A7C56" w:rsidRPr="00502514" w:rsidRDefault="001A7C56" w:rsidP="001A7C56">
      <w:pPr>
        <w:pStyle w:val="aff7"/>
        <w:numPr>
          <w:ilvl w:val="1"/>
          <w:numId w:val="41"/>
        </w:numPr>
        <w:ind w:leftChars="0"/>
        <w:rPr>
          <w:rFonts w:ascii="Times New Roman" w:hAnsi="Times New Roman"/>
          <w:sz w:val="20"/>
          <w:szCs w:val="20"/>
        </w:rPr>
      </w:pPr>
      <w:r>
        <w:rPr>
          <w:rFonts w:ascii="Times New Roman" w:eastAsia="等线" w:hAnsi="Times New Roman"/>
          <w:sz w:val="20"/>
          <w:szCs w:val="20"/>
          <w:lang w:eastAsia="zh-CN"/>
        </w:rPr>
        <w:t>Number of test cases and MIMO correlation for PDSCH 4 MIMO layers for FWA and Handheld UE</w:t>
      </w:r>
    </w:p>
    <w:p w14:paraId="7523D138" w14:textId="77777777" w:rsidR="001A7C56" w:rsidRPr="00502514" w:rsidRDefault="001A7C56" w:rsidP="001A7C56">
      <w:pPr>
        <w:pStyle w:val="aff7"/>
        <w:numPr>
          <w:ilvl w:val="2"/>
          <w:numId w:val="41"/>
        </w:numPr>
        <w:ind w:leftChars="0"/>
        <w:rPr>
          <w:rFonts w:ascii="Times New Roman" w:hAnsi="Times New Roman"/>
          <w:sz w:val="20"/>
          <w:szCs w:val="20"/>
        </w:rPr>
      </w:pPr>
      <w:r>
        <w:rPr>
          <w:rFonts w:ascii="Times New Roman" w:eastAsia="等线" w:hAnsi="Times New Roman" w:hint="eastAsia"/>
          <w:sz w:val="20"/>
          <w:szCs w:val="20"/>
          <w:lang w:eastAsia="zh-CN"/>
        </w:rPr>
        <w:t>1</w:t>
      </w:r>
      <w:r>
        <w:rPr>
          <w:rFonts w:ascii="Times New Roman" w:eastAsia="等线" w:hAnsi="Times New Roman"/>
          <w:sz w:val="20"/>
          <w:szCs w:val="20"/>
          <w:lang w:eastAsia="zh-CN"/>
        </w:rPr>
        <w:t xml:space="preserve"> or 2 separate test cases for FWA and Handheld UE</w:t>
      </w:r>
    </w:p>
    <w:p w14:paraId="7A1E3A04" w14:textId="77777777" w:rsidR="001A7C56" w:rsidRPr="00502514" w:rsidRDefault="001A7C56" w:rsidP="001A7C56">
      <w:pPr>
        <w:pStyle w:val="aff7"/>
        <w:numPr>
          <w:ilvl w:val="2"/>
          <w:numId w:val="41"/>
        </w:numPr>
        <w:ind w:leftChars="0"/>
        <w:rPr>
          <w:rFonts w:ascii="Times New Roman" w:hAnsi="Times New Roman"/>
          <w:sz w:val="20"/>
          <w:szCs w:val="20"/>
        </w:rPr>
      </w:pPr>
      <w:r>
        <w:rPr>
          <w:rFonts w:ascii="Times New Roman" w:eastAsia="等线" w:hAnsi="Times New Roman" w:hint="eastAsia"/>
          <w:sz w:val="20"/>
          <w:szCs w:val="20"/>
          <w:lang w:eastAsia="zh-CN"/>
        </w:rPr>
        <w:t>M</w:t>
      </w:r>
      <w:r>
        <w:rPr>
          <w:rFonts w:ascii="Times New Roman" w:eastAsia="等线" w:hAnsi="Times New Roman"/>
          <w:sz w:val="20"/>
          <w:szCs w:val="20"/>
          <w:lang w:eastAsia="zh-CN"/>
        </w:rPr>
        <w:t xml:space="preserve">IMO correlation: </w:t>
      </w:r>
      <w:r w:rsidRPr="00502514">
        <w:rPr>
          <w:rFonts w:ascii="Times New Roman" w:eastAsia="等线" w:hAnsi="Times New Roman"/>
          <w:sz w:val="20"/>
          <w:szCs w:val="20"/>
          <w:lang w:eastAsia="zh-CN"/>
        </w:rPr>
        <w:t>α = 0 and β = 0.07179 and</w:t>
      </w:r>
      <w:r>
        <w:rPr>
          <w:rFonts w:ascii="Times New Roman" w:eastAsia="等线" w:hAnsi="Times New Roman" w:hint="eastAsia"/>
          <w:sz w:val="20"/>
          <w:szCs w:val="20"/>
          <w:lang w:eastAsia="zh-CN"/>
        </w:rPr>
        <w:t>/</w:t>
      </w:r>
      <w:r>
        <w:rPr>
          <w:rFonts w:ascii="Times New Roman" w:eastAsia="等线" w:hAnsi="Times New Roman"/>
          <w:sz w:val="20"/>
          <w:szCs w:val="20"/>
          <w:lang w:eastAsia="zh-CN"/>
        </w:rPr>
        <w:t>or</w:t>
      </w:r>
      <w:r w:rsidRPr="00502514">
        <w:rPr>
          <w:rFonts w:ascii="Times New Roman" w:eastAsia="等线" w:hAnsi="Times New Roman"/>
          <w:sz w:val="20"/>
          <w:szCs w:val="20"/>
          <w:lang w:eastAsia="zh-CN"/>
        </w:rPr>
        <w:t xml:space="preserve"> α = 0 and β = 0</w:t>
      </w:r>
    </w:p>
    <w:p w14:paraId="74A4A236" w14:textId="77777777" w:rsidR="001A7C56" w:rsidRPr="00502514" w:rsidRDefault="001A7C56" w:rsidP="001A7C56">
      <w:pPr>
        <w:pStyle w:val="aff7"/>
        <w:numPr>
          <w:ilvl w:val="1"/>
          <w:numId w:val="41"/>
        </w:numPr>
        <w:ind w:leftChars="0"/>
        <w:rPr>
          <w:rFonts w:ascii="Times New Roman" w:hAnsi="Times New Roman"/>
          <w:sz w:val="20"/>
          <w:szCs w:val="20"/>
        </w:rPr>
      </w:pPr>
      <w:r w:rsidRPr="00502514">
        <w:rPr>
          <w:rFonts w:ascii="Times New Roman" w:eastAsia="等线" w:hAnsi="Times New Roman" w:hint="eastAsia"/>
          <w:sz w:val="20"/>
          <w:szCs w:val="20"/>
          <w:lang w:eastAsia="zh-CN"/>
        </w:rPr>
        <w:t>D</w:t>
      </w:r>
      <w:r w:rsidRPr="00502514">
        <w:rPr>
          <w:rFonts w:ascii="Times New Roman" w:eastAsia="等线" w:hAnsi="Times New Roman"/>
          <w:sz w:val="20"/>
          <w:szCs w:val="20"/>
          <w:lang w:eastAsia="zh-CN"/>
        </w:rPr>
        <w:t>MRS configuration for 6 MIMO layers test cases: Rel-15 2+2 or Rel-18 1+1</w:t>
      </w:r>
    </w:p>
    <w:p w14:paraId="6AEFEE12" w14:textId="77777777" w:rsidR="001A7C56" w:rsidRDefault="001A7C56" w:rsidP="001A7C56">
      <w:pPr>
        <w:pStyle w:val="aff7"/>
        <w:numPr>
          <w:ilvl w:val="1"/>
          <w:numId w:val="41"/>
        </w:numPr>
        <w:ind w:leftChars="0"/>
        <w:rPr>
          <w:rFonts w:ascii="Times New Roman" w:hAnsi="Times New Roman"/>
          <w:sz w:val="20"/>
          <w:szCs w:val="20"/>
        </w:rPr>
      </w:pPr>
      <w:r>
        <w:rPr>
          <w:rFonts w:ascii="Times New Roman" w:hAnsi="Times New Roman"/>
          <w:sz w:val="20"/>
          <w:szCs w:val="20"/>
        </w:rPr>
        <w:t xml:space="preserve">SDR test: </w:t>
      </w:r>
      <w:r w:rsidRPr="00502514">
        <w:rPr>
          <w:rFonts w:ascii="Times New Roman" w:hAnsi="Times New Roman"/>
          <w:sz w:val="20"/>
          <w:szCs w:val="20"/>
        </w:rPr>
        <w:t xml:space="preserve">MCS values </w:t>
      </w:r>
      <w:r>
        <w:rPr>
          <w:rFonts w:ascii="Times New Roman" w:hAnsi="Times New Roman"/>
          <w:sz w:val="20"/>
          <w:szCs w:val="20"/>
        </w:rPr>
        <w:t xml:space="preserve">for </w:t>
      </w:r>
      <w:r w:rsidRPr="00502514">
        <w:rPr>
          <w:rFonts w:ascii="Times New Roman" w:hAnsi="Times New Roman"/>
          <w:sz w:val="20"/>
          <w:szCs w:val="20"/>
        </w:rPr>
        <w:t>QPSK/16QAM/64QAM/256QAM with 6 MIMO layers</w:t>
      </w:r>
      <w:r>
        <w:rPr>
          <w:rFonts w:ascii="Times New Roman" w:hAnsi="Times New Roman"/>
          <w:sz w:val="20"/>
          <w:szCs w:val="20"/>
        </w:rPr>
        <w:t xml:space="preserve"> for scaling factor 1</w:t>
      </w:r>
    </w:p>
    <w:p w14:paraId="118D1D81" w14:textId="77777777" w:rsidR="001A7C56" w:rsidRPr="00BD3A30" w:rsidRDefault="001A7C56" w:rsidP="001A7C56">
      <w:pPr>
        <w:pStyle w:val="aff7"/>
        <w:numPr>
          <w:ilvl w:val="1"/>
          <w:numId w:val="41"/>
        </w:numPr>
        <w:ind w:leftChars="0"/>
        <w:rPr>
          <w:rFonts w:ascii="Times New Roman" w:hAnsi="Times New Roman"/>
          <w:sz w:val="20"/>
          <w:szCs w:val="20"/>
        </w:rPr>
      </w:pPr>
      <w:r>
        <w:rPr>
          <w:rFonts w:ascii="Times New Roman" w:eastAsia="等线" w:hAnsi="Times New Roman" w:hint="eastAsia"/>
          <w:sz w:val="20"/>
          <w:szCs w:val="20"/>
          <w:lang w:eastAsia="zh-CN"/>
        </w:rPr>
        <w:t>F</w:t>
      </w:r>
      <w:r>
        <w:rPr>
          <w:rFonts w:ascii="Times New Roman" w:eastAsia="等线" w:hAnsi="Times New Roman"/>
          <w:sz w:val="20"/>
          <w:szCs w:val="20"/>
          <w:lang w:eastAsia="zh-CN"/>
        </w:rPr>
        <w:t>FS CQI test cases for 6Rx</w:t>
      </w:r>
    </w:p>
    <w:p w14:paraId="6DB1A62B" w14:textId="77777777" w:rsidR="001A7C56" w:rsidRPr="00BD3A30" w:rsidRDefault="001A7C56" w:rsidP="001A7C56">
      <w:pPr>
        <w:pStyle w:val="aff7"/>
        <w:numPr>
          <w:ilvl w:val="1"/>
          <w:numId w:val="41"/>
        </w:numPr>
        <w:ind w:leftChars="0"/>
        <w:rPr>
          <w:rFonts w:ascii="Times New Roman" w:hAnsi="Times New Roman"/>
          <w:sz w:val="20"/>
          <w:szCs w:val="20"/>
        </w:rPr>
      </w:pPr>
      <w:r w:rsidRPr="00BD3A30">
        <w:rPr>
          <w:rFonts w:ascii="Times New Roman" w:eastAsia="等线" w:hAnsi="Times New Roman" w:hint="eastAsia"/>
          <w:sz w:val="20"/>
          <w:szCs w:val="20"/>
          <w:lang w:eastAsia="zh-CN"/>
        </w:rPr>
        <w:t>F</w:t>
      </w:r>
      <w:r w:rsidRPr="00BD3A30">
        <w:rPr>
          <w:rFonts w:ascii="Times New Roman" w:eastAsia="等线" w:hAnsi="Times New Roman"/>
          <w:sz w:val="20"/>
          <w:szCs w:val="20"/>
          <w:lang w:eastAsia="zh-CN"/>
        </w:rPr>
        <w:t>FS RI test cases for 6Rx</w:t>
      </w:r>
    </w:p>
    <w:p w14:paraId="2A26B74D" w14:textId="4B24DDBB" w:rsidR="0086131A" w:rsidRPr="00866C14" w:rsidRDefault="00866C14" w:rsidP="0086131A">
      <w:pPr>
        <w:pStyle w:val="aff7"/>
        <w:numPr>
          <w:ilvl w:val="0"/>
          <w:numId w:val="41"/>
        </w:numPr>
        <w:ind w:leftChars="0"/>
        <w:rPr>
          <w:rFonts w:ascii="Times New Roman" w:hAnsi="Times New Roman"/>
          <w:sz w:val="20"/>
          <w:szCs w:val="20"/>
        </w:rPr>
      </w:pPr>
      <w:r>
        <w:rPr>
          <w:rFonts w:ascii="Times New Roman" w:eastAsia="等线" w:hAnsi="Times New Roman" w:hint="eastAsia"/>
          <w:sz w:val="20"/>
          <w:szCs w:val="20"/>
          <w:lang w:eastAsia="zh-CN"/>
        </w:rPr>
        <w:t>R</w:t>
      </w:r>
      <w:r>
        <w:rPr>
          <w:rFonts w:ascii="Times New Roman" w:eastAsia="等线" w:hAnsi="Times New Roman"/>
          <w:sz w:val="20"/>
          <w:szCs w:val="20"/>
          <w:lang w:eastAsia="zh-CN"/>
        </w:rPr>
        <w:t>RM</w:t>
      </w:r>
    </w:p>
    <w:p w14:paraId="605B3EF3" w14:textId="2DE14792" w:rsidR="00866C14" w:rsidRPr="00CC183B" w:rsidRDefault="00866C14" w:rsidP="00866C14">
      <w:pPr>
        <w:pStyle w:val="aff7"/>
        <w:numPr>
          <w:ilvl w:val="1"/>
          <w:numId w:val="41"/>
        </w:numPr>
        <w:ind w:leftChars="0"/>
        <w:rPr>
          <w:rFonts w:ascii="Times New Roman" w:hAnsi="Times New Roman"/>
          <w:sz w:val="20"/>
          <w:szCs w:val="20"/>
        </w:rPr>
      </w:pPr>
      <w:r>
        <w:rPr>
          <w:rFonts w:ascii="Times New Roman" w:eastAsia="等线" w:hAnsi="Times New Roman" w:hint="eastAsia"/>
          <w:sz w:val="20"/>
          <w:szCs w:val="20"/>
          <w:lang w:eastAsia="zh-CN"/>
        </w:rPr>
        <w:t>N</w:t>
      </w:r>
      <w:r>
        <w:rPr>
          <w:rFonts w:ascii="Times New Roman" w:eastAsia="等线" w:hAnsi="Times New Roman"/>
          <w:sz w:val="20"/>
          <w:szCs w:val="20"/>
          <w:lang w:eastAsia="zh-CN"/>
        </w:rPr>
        <w:t>one</w:t>
      </w:r>
    </w:p>
    <w:p w14:paraId="579C65E4" w14:textId="79F7CE2B" w:rsidR="00074C0F" w:rsidRPr="00074C0F" w:rsidRDefault="00074C0F" w:rsidP="0048768B">
      <w:pPr>
        <w:spacing w:after="0"/>
        <w:rPr>
          <w:rFonts w:eastAsiaTheme="minorEastAsia"/>
          <w:lang w:val="en-US" w:eastAsia="ja-JP"/>
        </w:rPr>
      </w:pPr>
    </w:p>
    <w:p w14:paraId="32AD3C6F" w14:textId="77777777" w:rsidR="00074C0F" w:rsidRPr="00074C0F" w:rsidRDefault="00074C0F" w:rsidP="0048768B">
      <w:pPr>
        <w:spacing w:after="0"/>
        <w:rPr>
          <w:rFonts w:eastAsiaTheme="minorEastAsia"/>
          <w:lang w:eastAsia="ja-JP"/>
        </w:rPr>
      </w:pPr>
    </w:p>
    <w:bookmarkEnd w:id="3"/>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4E7632E" w14:textId="18E4CC60" w:rsidR="00E34155" w:rsidRPr="00FF1DB2" w:rsidRDefault="00E34155" w:rsidP="00E34155">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w:t>
      </w:r>
    </w:p>
    <w:p w14:paraId="453A0064" w14:textId="77777777" w:rsidR="00C85ADB" w:rsidRPr="00C85ADB" w:rsidRDefault="00C85ADB" w:rsidP="00C85ADB">
      <w:pPr>
        <w:pStyle w:val="aff7"/>
        <w:numPr>
          <w:ilvl w:val="0"/>
          <w:numId w:val="19"/>
        </w:numPr>
        <w:snapToGrid w:val="0"/>
        <w:ind w:leftChars="0"/>
        <w:rPr>
          <w:rFonts w:ascii="Arial" w:hAnsi="Arial" w:cs="Arial"/>
          <w:sz w:val="20"/>
        </w:rPr>
      </w:pPr>
      <w:r w:rsidRPr="00C85ADB">
        <w:rPr>
          <w:rFonts w:ascii="Arial" w:hAnsi="Arial" w:cs="Arial"/>
          <w:sz w:val="20"/>
        </w:rPr>
        <w:t>R4-2509089</w:t>
      </w:r>
      <w:r w:rsidRPr="00C85ADB">
        <w:rPr>
          <w:rFonts w:ascii="Arial" w:hAnsi="Arial" w:cs="Arial"/>
          <w:sz w:val="20"/>
        </w:rPr>
        <w:tab/>
        <w:t>Topic summary for [116][116] NR_ENDC_RF_Ph4_part1</w:t>
      </w:r>
      <w:r w:rsidRPr="00C85ADB">
        <w:rPr>
          <w:rFonts w:ascii="Arial" w:hAnsi="Arial" w:cs="Arial"/>
          <w:sz w:val="20"/>
        </w:rPr>
        <w:tab/>
        <w:t>Moderator (Huawei)</w:t>
      </w:r>
    </w:p>
    <w:p w14:paraId="5D2DDC62" w14:textId="77777777" w:rsidR="00C85ADB" w:rsidRPr="00C85ADB" w:rsidRDefault="00C85ADB" w:rsidP="00C85ADB">
      <w:pPr>
        <w:pStyle w:val="aff7"/>
        <w:numPr>
          <w:ilvl w:val="0"/>
          <w:numId w:val="19"/>
        </w:numPr>
        <w:snapToGrid w:val="0"/>
        <w:ind w:leftChars="0"/>
        <w:rPr>
          <w:rFonts w:ascii="Arial" w:hAnsi="Arial" w:cs="Arial"/>
          <w:sz w:val="20"/>
        </w:rPr>
      </w:pPr>
      <w:r w:rsidRPr="00C85ADB">
        <w:rPr>
          <w:rFonts w:ascii="Arial" w:hAnsi="Arial" w:cs="Arial"/>
          <w:sz w:val="20"/>
        </w:rPr>
        <w:t>R4-2509090</w:t>
      </w:r>
      <w:r w:rsidRPr="00C85ADB">
        <w:rPr>
          <w:rFonts w:ascii="Arial" w:hAnsi="Arial" w:cs="Arial"/>
          <w:sz w:val="20"/>
        </w:rPr>
        <w:tab/>
        <w:t>Topic summary for [116][117] NR_ENDC_RF_Ph4_part2</w:t>
      </w:r>
      <w:r w:rsidRPr="00C85ADB">
        <w:rPr>
          <w:rFonts w:ascii="Arial" w:hAnsi="Arial" w:cs="Arial"/>
          <w:sz w:val="20"/>
        </w:rPr>
        <w:tab/>
        <w:t>Moderator (Samsung)</w:t>
      </w:r>
    </w:p>
    <w:p w14:paraId="436C968F" w14:textId="77777777" w:rsidR="00C85ADB" w:rsidRPr="00C85ADB" w:rsidRDefault="00C85ADB" w:rsidP="00C85ADB">
      <w:pPr>
        <w:pStyle w:val="aff7"/>
        <w:numPr>
          <w:ilvl w:val="0"/>
          <w:numId w:val="19"/>
        </w:numPr>
        <w:snapToGrid w:val="0"/>
        <w:ind w:leftChars="0"/>
        <w:rPr>
          <w:rFonts w:ascii="Arial" w:hAnsi="Arial" w:cs="Arial"/>
          <w:sz w:val="20"/>
        </w:rPr>
      </w:pPr>
      <w:r w:rsidRPr="00C85ADB">
        <w:rPr>
          <w:rFonts w:ascii="Arial" w:hAnsi="Arial" w:cs="Arial"/>
          <w:sz w:val="20"/>
        </w:rPr>
        <w:t>R4-2509091</w:t>
      </w:r>
      <w:r w:rsidRPr="00C85ADB">
        <w:rPr>
          <w:rFonts w:ascii="Arial" w:hAnsi="Arial" w:cs="Arial"/>
          <w:sz w:val="20"/>
        </w:rPr>
        <w:tab/>
        <w:t>Topic summary for [116][118] NR_ENDC_RF_Ph4_part3</w:t>
      </w:r>
      <w:r w:rsidRPr="00C85ADB">
        <w:rPr>
          <w:rFonts w:ascii="Arial" w:hAnsi="Arial" w:cs="Arial"/>
          <w:sz w:val="20"/>
        </w:rPr>
        <w:tab/>
        <w:t>Moderator (Intel)</w:t>
      </w:r>
    </w:p>
    <w:p w14:paraId="25D4C232" w14:textId="37D8C890" w:rsidR="00C85ADB" w:rsidRPr="00C85ADB" w:rsidRDefault="00C85ADB" w:rsidP="00C85ADB">
      <w:pPr>
        <w:pStyle w:val="aff7"/>
        <w:numPr>
          <w:ilvl w:val="0"/>
          <w:numId w:val="19"/>
        </w:numPr>
        <w:snapToGrid w:val="0"/>
        <w:ind w:leftChars="0"/>
        <w:rPr>
          <w:rFonts w:ascii="Arial" w:hAnsi="Arial" w:cs="Arial"/>
          <w:sz w:val="20"/>
        </w:rPr>
      </w:pPr>
      <w:r w:rsidRPr="00C85ADB">
        <w:rPr>
          <w:rFonts w:ascii="Arial" w:hAnsi="Arial" w:cs="Arial"/>
          <w:sz w:val="20"/>
        </w:rPr>
        <w:t>R4-2511470</w:t>
      </w:r>
      <w:r w:rsidRPr="00C85ADB">
        <w:rPr>
          <w:rFonts w:ascii="Arial" w:hAnsi="Arial" w:cs="Arial"/>
          <w:sz w:val="20"/>
        </w:rPr>
        <w:tab/>
        <w:t>Topic summary for [116][325] NR_ENDC_RF_Ph4_Demod_6Rx</w:t>
      </w:r>
      <w:r w:rsidRPr="00C85ADB">
        <w:rPr>
          <w:rFonts w:ascii="Arial" w:hAnsi="Arial" w:cs="Arial"/>
          <w:sz w:val="20"/>
        </w:rPr>
        <w:tab/>
        <w:t>Moderator (Huawei)</w:t>
      </w:r>
    </w:p>
    <w:p w14:paraId="068FE3C2" w14:textId="39FFCFD4"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b/>
          <w:bCs/>
          <w:sz w:val="20"/>
        </w:rPr>
        <w:t>R4-2511756</w:t>
      </w:r>
      <w:r w:rsidRPr="00E34155">
        <w:rPr>
          <w:rFonts w:ascii="Arial" w:hAnsi="Arial" w:cs="Arial"/>
          <w:b/>
          <w:bCs/>
          <w:sz w:val="20"/>
        </w:rPr>
        <w:tab/>
        <w:t>Big formal CR for TS38.101-1 for HPUE objective</w:t>
      </w:r>
      <w:r w:rsidRPr="00E34155">
        <w:rPr>
          <w:rFonts w:ascii="Arial" w:hAnsi="Arial" w:cs="Arial"/>
          <w:sz w:val="20"/>
        </w:rPr>
        <w:tab/>
        <w:t>Samsung, Huawei, Hisilicon, Skyworks Solutions Inc., Nokia, Apple, Qualcomm, Murata Manufacturing Co Ltd., ZTE, vivo, Mediatek, T-Mobile USA, CHTTL, AT&amp;T, Ericsson, xiaomi, OPPO, LG Electronics, Verizon, China Telecom</w:t>
      </w:r>
    </w:p>
    <w:p w14:paraId="2BD4ACC9" w14:textId="6B76EAF3" w:rsidR="00E34155" w:rsidRDefault="00E34155" w:rsidP="00E34155">
      <w:pPr>
        <w:pStyle w:val="aff7"/>
        <w:numPr>
          <w:ilvl w:val="0"/>
          <w:numId w:val="19"/>
        </w:numPr>
        <w:snapToGrid w:val="0"/>
        <w:ind w:leftChars="0"/>
        <w:rPr>
          <w:rFonts w:ascii="Arial" w:hAnsi="Arial" w:cs="Arial"/>
          <w:sz w:val="20"/>
        </w:rPr>
      </w:pPr>
      <w:r w:rsidRPr="00E34155">
        <w:rPr>
          <w:rFonts w:ascii="Arial" w:hAnsi="Arial" w:cs="Arial"/>
          <w:b/>
          <w:bCs/>
          <w:sz w:val="20"/>
        </w:rPr>
        <w:t>R4-2511756</w:t>
      </w:r>
      <w:r w:rsidRPr="00E34155">
        <w:rPr>
          <w:rFonts w:ascii="Arial" w:hAnsi="Arial" w:cs="Arial"/>
          <w:b/>
          <w:bCs/>
          <w:sz w:val="20"/>
        </w:rPr>
        <w:tab/>
        <w:t>Big formal CR for TS38.101-1 for HPUE objective</w:t>
      </w:r>
      <w:r w:rsidRPr="00E34155">
        <w:rPr>
          <w:rFonts w:ascii="Arial" w:hAnsi="Arial" w:cs="Arial"/>
          <w:sz w:val="20"/>
        </w:rPr>
        <w:tab/>
        <w:t>Samsung, Huawei, Hisilicon, Skyworks Solutions Inc., Nokia, Apple, Qualcomm, Murata Manufacturing Co Ltd., ZTE, vivo, Mediatek, T-Mobile USA, CHTTL, AT&amp;T, Ericsson, xiaomi, OPPO, LG Electronics, Verizon, China Telecom</w:t>
      </w:r>
    </w:p>
    <w:p w14:paraId="46C9EF9A"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R4-2509909</w:t>
      </w:r>
      <w:r w:rsidRPr="00E34155">
        <w:rPr>
          <w:rFonts w:ascii="Arial" w:hAnsi="Arial" w:cs="Arial"/>
          <w:sz w:val="20"/>
        </w:rPr>
        <w:tab/>
        <w:t>R19 LS to RAN5 on PSD condition in intra-band UL CA HPUE</w:t>
      </w:r>
      <w:r w:rsidRPr="00E34155">
        <w:rPr>
          <w:rFonts w:ascii="Arial" w:hAnsi="Arial" w:cs="Arial"/>
          <w:sz w:val="20"/>
        </w:rPr>
        <w:tab/>
        <w:t>OPPO</w:t>
      </w:r>
    </w:p>
    <w:p w14:paraId="4BF9AF53"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R4-2510933</w:t>
      </w:r>
      <w:r w:rsidRPr="00E34155">
        <w:rPr>
          <w:rFonts w:ascii="Arial" w:hAnsi="Arial" w:cs="Arial"/>
          <w:sz w:val="20"/>
        </w:rPr>
        <w:tab/>
        <w:t>CR on TS38.307 Release independent for 3Tx HPUE inter-band CA</w:t>
      </w:r>
      <w:r w:rsidRPr="00E34155">
        <w:rPr>
          <w:rFonts w:ascii="Arial" w:hAnsi="Arial" w:cs="Arial"/>
          <w:sz w:val="20"/>
        </w:rPr>
        <w:tab/>
        <w:t>ZTE Corporation, Sanechips, Qualcomm Incorporated, Samsung, CHTTL, Nokia</w:t>
      </w:r>
    </w:p>
    <w:p w14:paraId="44C7EED3"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R4-2511752</w:t>
      </w:r>
      <w:r w:rsidRPr="00E34155">
        <w:rPr>
          <w:rFonts w:ascii="Arial" w:hAnsi="Arial" w:cs="Arial"/>
          <w:sz w:val="20"/>
        </w:rPr>
        <w:tab/>
        <w:t>[NR_ENDC_RF_Ph4-Core] Draft CR to 38101-1-j20 on introducing the HPUE MSD requirements simplification</w:t>
      </w:r>
      <w:r w:rsidRPr="00E34155">
        <w:rPr>
          <w:rFonts w:ascii="Arial" w:hAnsi="Arial" w:cs="Arial"/>
          <w:sz w:val="20"/>
        </w:rPr>
        <w:tab/>
        <w:t>Skyworks Solutions Inc., Nokia, T-Mobile USA, ZTE, Oppo, Samsung, Murata Manufacturing Co Ltd., MediaTek, vivo, Huawei, Apple, Qualcomm France</w:t>
      </w:r>
    </w:p>
    <w:p w14:paraId="4521EF2A"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R4-2511754</w:t>
      </w:r>
      <w:r w:rsidRPr="00E34155">
        <w:rPr>
          <w:rFonts w:ascii="Arial" w:hAnsi="Arial" w:cs="Arial"/>
          <w:sz w:val="20"/>
        </w:rPr>
        <w:tab/>
        <w:t>Draft CR to R19 38101-1 to introduce PC1p5 intra-band contiguous ULCA</w:t>
      </w:r>
      <w:r w:rsidRPr="00E34155">
        <w:rPr>
          <w:rFonts w:ascii="Arial" w:hAnsi="Arial" w:cs="Arial"/>
          <w:sz w:val="20"/>
        </w:rPr>
        <w:tab/>
        <w:t>Skyworks Solutions Inc., Samsung, T-Mobile USA, OPPO, Verizon, LGE, Huawei, ZTE</w:t>
      </w:r>
    </w:p>
    <w:p w14:paraId="41E10848"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R4-2511755</w:t>
      </w:r>
      <w:r w:rsidRPr="00E34155">
        <w:rPr>
          <w:rFonts w:ascii="Arial" w:hAnsi="Arial" w:cs="Arial"/>
          <w:sz w:val="20"/>
        </w:rPr>
        <w:tab/>
        <w:t>Draft CR for introduction of PC1.5 intra-band UL NC CA</w:t>
      </w:r>
      <w:r w:rsidRPr="00E34155">
        <w:rPr>
          <w:rFonts w:ascii="Arial" w:hAnsi="Arial" w:cs="Arial"/>
          <w:sz w:val="20"/>
        </w:rPr>
        <w:tab/>
        <w:t>Xiaomi, Skyworks, Samsung, LGE</w:t>
      </w:r>
    </w:p>
    <w:p w14:paraId="71078CD1"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R4-2511864</w:t>
      </w:r>
      <w:r w:rsidRPr="00E34155">
        <w:rPr>
          <w:rFonts w:ascii="Arial" w:hAnsi="Arial" w:cs="Arial"/>
          <w:sz w:val="20"/>
        </w:rPr>
        <w:tab/>
        <w:t>draft CR for the support of Inter-band EN-DC with 2Tx and 3Tx (ver.3)</w:t>
      </w:r>
      <w:r w:rsidRPr="00E34155">
        <w:rPr>
          <w:rFonts w:ascii="Arial" w:hAnsi="Arial" w:cs="Arial"/>
          <w:sz w:val="20"/>
        </w:rPr>
        <w:tab/>
        <w:t>CHTTL</w:t>
      </w:r>
    </w:p>
    <w:p w14:paraId="4C204D9C" w14:textId="526447F6" w:rsid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lastRenderedPageBreak/>
        <w:t>R4-2511897</w:t>
      </w:r>
      <w:r w:rsidRPr="00E34155">
        <w:rPr>
          <w:rFonts w:ascii="Arial" w:hAnsi="Arial" w:cs="Arial"/>
          <w:sz w:val="20"/>
        </w:rPr>
        <w:tab/>
        <w:t>Draft CR to R19 38101-1 to introduce power class definitions for inter band CA wo-w MIMO</w:t>
      </w:r>
      <w:r w:rsidRPr="00E34155">
        <w:rPr>
          <w:rFonts w:ascii="Arial" w:hAnsi="Arial" w:cs="Arial"/>
          <w:sz w:val="20"/>
        </w:rPr>
        <w:tab/>
        <w:t>Skyworks Solutions Inc., Murata, T-Mobile USA, Qualcomm</w:t>
      </w:r>
    </w:p>
    <w:p w14:paraId="21BB4627"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R4-2509201</w:t>
      </w:r>
      <w:r w:rsidRPr="00E34155">
        <w:rPr>
          <w:rFonts w:ascii="Arial" w:hAnsi="Arial" w:cs="Arial"/>
          <w:sz w:val="20"/>
        </w:rPr>
        <w:tab/>
        <w:t>A-MPR for Intra-band contiguous UL CA</w:t>
      </w:r>
      <w:r w:rsidRPr="00E34155">
        <w:rPr>
          <w:rFonts w:ascii="Arial" w:hAnsi="Arial" w:cs="Arial"/>
          <w:sz w:val="20"/>
        </w:rPr>
        <w:tab/>
        <w:t>Qualcomm Technologies</w:t>
      </w:r>
    </w:p>
    <w:p w14:paraId="287F0868"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R4-2509255</w:t>
      </w:r>
      <w:r w:rsidRPr="00E34155">
        <w:rPr>
          <w:rFonts w:ascii="Arial" w:hAnsi="Arial" w:cs="Arial"/>
          <w:sz w:val="20"/>
        </w:rPr>
        <w:tab/>
        <w:t>Discussion on PC1.5 intra-band UL NC CA</w:t>
      </w:r>
      <w:r w:rsidRPr="00E34155">
        <w:rPr>
          <w:rFonts w:ascii="Arial" w:hAnsi="Arial" w:cs="Arial"/>
          <w:sz w:val="20"/>
        </w:rPr>
        <w:tab/>
        <w:t>CATT</w:t>
      </w:r>
    </w:p>
    <w:p w14:paraId="2C724723"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R4-2509566</w:t>
      </w:r>
      <w:r w:rsidRPr="00E34155">
        <w:rPr>
          <w:rFonts w:ascii="Arial" w:hAnsi="Arial" w:cs="Arial"/>
          <w:sz w:val="20"/>
        </w:rPr>
        <w:tab/>
        <w:t>PC1 for inter-band UL CA ever</w:t>
      </w:r>
      <w:r w:rsidRPr="00E34155">
        <w:rPr>
          <w:rFonts w:ascii="Arial" w:hAnsi="Arial" w:cs="Arial"/>
          <w:sz w:val="20"/>
        </w:rPr>
        <w:tab/>
        <w:t>Apple</w:t>
      </w:r>
    </w:p>
    <w:p w14:paraId="371FDCE3"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R4-2509580</w:t>
      </w:r>
      <w:r w:rsidRPr="00E34155">
        <w:rPr>
          <w:rFonts w:ascii="Arial" w:hAnsi="Arial" w:cs="Arial"/>
          <w:sz w:val="20"/>
        </w:rPr>
        <w:tab/>
        <w:t>FWA MPR for intra-band non-contiguous CA</w:t>
      </w:r>
      <w:r w:rsidRPr="00E34155">
        <w:rPr>
          <w:rFonts w:ascii="Arial" w:hAnsi="Arial" w:cs="Arial"/>
          <w:sz w:val="20"/>
        </w:rPr>
        <w:tab/>
        <w:t>LG Electronics</w:t>
      </w:r>
    </w:p>
    <w:p w14:paraId="5C69BBC4"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R4-2509726</w:t>
      </w:r>
      <w:r w:rsidRPr="00E34155">
        <w:rPr>
          <w:rFonts w:ascii="Arial" w:hAnsi="Arial" w:cs="Arial"/>
          <w:sz w:val="20"/>
        </w:rPr>
        <w:tab/>
        <w:t>MSD simplification rules for 2UL for HPUE CA/DC UE</w:t>
      </w:r>
      <w:r w:rsidRPr="00E34155">
        <w:rPr>
          <w:rFonts w:ascii="Arial" w:hAnsi="Arial" w:cs="Arial"/>
          <w:sz w:val="20"/>
        </w:rPr>
        <w:tab/>
        <w:t>MediaTek Korea Inc.</w:t>
      </w:r>
    </w:p>
    <w:p w14:paraId="5F553D18"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R4-2509759</w:t>
      </w:r>
      <w:r w:rsidRPr="00E34155">
        <w:rPr>
          <w:rFonts w:ascii="Arial" w:hAnsi="Arial" w:cs="Arial"/>
          <w:sz w:val="20"/>
        </w:rPr>
        <w:tab/>
        <w:t>Proposal on 1UL band 2CC and 2UL band 3CC HPUE MSD</w:t>
      </w:r>
      <w:r w:rsidRPr="00E34155">
        <w:rPr>
          <w:rFonts w:ascii="Arial" w:hAnsi="Arial" w:cs="Arial"/>
          <w:sz w:val="20"/>
        </w:rPr>
        <w:tab/>
        <w:t>Skyworks Solutions Inc.</w:t>
      </w:r>
    </w:p>
    <w:p w14:paraId="6415BB53"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R4-2510045</w:t>
      </w:r>
      <w:r w:rsidRPr="00E34155">
        <w:rPr>
          <w:rFonts w:ascii="Arial" w:hAnsi="Arial" w:cs="Arial"/>
          <w:sz w:val="20"/>
        </w:rPr>
        <w:tab/>
        <w:t>Draft CR for 38.101-1 to streamline the procedure of HPUE introduction</w:t>
      </w:r>
      <w:r w:rsidRPr="00E34155">
        <w:rPr>
          <w:rFonts w:ascii="Arial" w:hAnsi="Arial" w:cs="Arial"/>
          <w:sz w:val="20"/>
        </w:rPr>
        <w:tab/>
        <w:t>Samsung</w:t>
      </w:r>
    </w:p>
    <w:p w14:paraId="30C057CA"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R4-2510366</w:t>
      </w:r>
      <w:r w:rsidRPr="00E34155">
        <w:rPr>
          <w:rFonts w:ascii="Arial" w:hAnsi="Arial" w:cs="Arial"/>
          <w:sz w:val="20"/>
        </w:rPr>
        <w:tab/>
        <w:t>LS to RAN5 on HPUE MSD requirements</w:t>
      </w:r>
      <w:r w:rsidRPr="00E34155">
        <w:rPr>
          <w:rFonts w:ascii="Arial" w:hAnsi="Arial" w:cs="Arial"/>
          <w:sz w:val="20"/>
        </w:rPr>
        <w:tab/>
        <w:t>Nokia</w:t>
      </w:r>
    </w:p>
    <w:p w14:paraId="5DF4A4CA"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R4-2510485</w:t>
      </w:r>
      <w:r w:rsidRPr="00E34155">
        <w:rPr>
          <w:rFonts w:ascii="Arial" w:hAnsi="Arial" w:cs="Arial"/>
          <w:sz w:val="20"/>
        </w:rPr>
        <w:tab/>
        <w:t>draft CR for the support of Inter-band EN-DC with 2Tx and 3Tx (ver 1.1)</w:t>
      </w:r>
      <w:r w:rsidRPr="00E34155">
        <w:rPr>
          <w:rFonts w:ascii="Arial" w:hAnsi="Arial" w:cs="Arial"/>
          <w:sz w:val="20"/>
        </w:rPr>
        <w:tab/>
        <w:t>CHTTL</w:t>
      </w:r>
    </w:p>
    <w:p w14:paraId="0D62D35F"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R4-2510932</w:t>
      </w:r>
      <w:r w:rsidRPr="00E34155">
        <w:rPr>
          <w:rFonts w:ascii="Arial" w:hAnsi="Arial" w:cs="Arial"/>
          <w:sz w:val="20"/>
        </w:rPr>
        <w:tab/>
        <w:t>Considerations on IMD MSD order for HPUE LUT</w:t>
      </w:r>
      <w:r w:rsidRPr="00E34155">
        <w:rPr>
          <w:rFonts w:ascii="Arial" w:hAnsi="Arial" w:cs="Arial"/>
          <w:sz w:val="20"/>
        </w:rPr>
        <w:tab/>
        <w:t>ZTE Corporation,Sanechips</w:t>
      </w:r>
    </w:p>
    <w:p w14:paraId="23538BE6"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R4-2511055</w:t>
      </w:r>
      <w:r w:rsidRPr="00E34155">
        <w:rPr>
          <w:rFonts w:ascii="Arial" w:hAnsi="Arial" w:cs="Arial"/>
          <w:sz w:val="20"/>
        </w:rPr>
        <w:tab/>
        <w:t>Considerations on HPUE MSD progress</w:t>
      </w:r>
      <w:r w:rsidRPr="00E34155">
        <w:rPr>
          <w:rFonts w:ascii="Arial" w:hAnsi="Arial" w:cs="Arial"/>
          <w:sz w:val="20"/>
        </w:rPr>
        <w:tab/>
        <w:t>Qualcomm</w:t>
      </w:r>
    </w:p>
    <w:p w14:paraId="572ACCB9"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R4-2511523</w:t>
      </w:r>
      <w:r w:rsidRPr="00E34155">
        <w:rPr>
          <w:rFonts w:ascii="Arial" w:hAnsi="Arial" w:cs="Arial"/>
          <w:sz w:val="20"/>
        </w:rPr>
        <w:tab/>
        <w:t>Draft CR to R19 38101-1 to correct HPUE MSDs for 1UL 2CC IMDs</w:t>
      </w:r>
      <w:r w:rsidRPr="00E34155">
        <w:rPr>
          <w:rFonts w:ascii="Arial" w:hAnsi="Arial" w:cs="Arial"/>
          <w:sz w:val="20"/>
        </w:rPr>
        <w:tab/>
        <w:t>Skyworks Solutions Inc.</w:t>
      </w:r>
    </w:p>
    <w:p w14:paraId="6C2981AE" w14:textId="6F1C4017" w:rsid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R4-2511623</w:t>
      </w:r>
      <w:r w:rsidRPr="00E34155">
        <w:rPr>
          <w:rFonts w:ascii="Arial" w:hAnsi="Arial" w:cs="Arial"/>
          <w:sz w:val="20"/>
        </w:rPr>
        <w:tab/>
        <w:t>Remaining items on HPUE MSD Simplification</w:t>
      </w:r>
      <w:r w:rsidRPr="00E34155">
        <w:rPr>
          <w:rFonts w:ascii="Arial" w:hAnsi="Arial" w:cs="Arial"/>
          <w:sz w:val="20"/>
        </w:rPr>
        <w:tab/>
        <w:t>Skyworks Solutions Inc.</w:t>
      </w:r>
    </w:p>
    <w:p w14:paraId="3913C189" w14:textId="77777777" w:rsidR="00E34155" w:rsidRPr="00367754" w:rsidRDefault="00E34155" w:rsidP="00E34155">
      <w:pPr>
        <w:pStyle w:val="aff7"/>
        <w:numPr>
          <w:ilvl w:val="0"/>
          <w:numId w:val="19"/>
        </w:numPr>
        <w:snapToGrid w:val="0"/>
        <w:ind w:leftChars="0"/>
        <w:rPr>
          <w:rFonts w:ascii="Arial" w:hAnsi="Arial" w:cs="Arial"/>
          <w:b/>
          <w:bCs/>
          <w:sz w:val="20"/>
        </w:rPr>
      </w:pPr>
      <w:r w:rsidRPr="00367754">
        <w:rPr>
          <w:rFonts w:ascii="Arial" w:hAnsi="Arial" w:cs="Arial"/>
          <w:b/>
          <w:bCs/>
          <w:sz w:val="20"/>
        </w:rPr>
        <w:t>R4-2511761</w:t>
      </w:r>
      <w:r w:rsidRPr="00367754">
        <w:rPr>
          <w:rFonts w:ascii="Arial" w:hAnsi="Arial" w:cs="Arial"/>
          <w:b/>
          <w:bCs/>
          <w:sz w:val="20"/>
        </w:rPr>
        <w:tab/>
        <w:t>Big CR to TS 38.101-1: Introduction of MPR reduction</w:t>
      </w:r>
    </w:p>
    <w:p w14:paraId="29D3AA9E" w14:textId="724F0D08" w:rsidR="00E34155" w:rsidRPr="00367754" w:rsidRDefault="00E34155" w:rsidP="00E34155">
      <w:pPr>
        <w:pStyle w:val="aff7"/>
        <w:numPr>
          <w:ilvl w:val="0"/>
          <w:numId w:val="19"/>
        </w:numPr>
        <w:snapToGrid w:val="0"/>
        <w:ind w:leftChars="0"/>
        <w:rPr>
          <w:rFonts w:ascii="Arial" w:hAnsi="Arial" w:cs="Arial"/>
          <w:b/>
          <w:bCs/>
          <w:sz w:val="20"/>
        </w:rPr>
      </w:pPr>
      <w:r w:rsidRPr="00367754">
        <w:rPr>
          <w:rFonts w:ascii="Arial" w:hAnsi="Arial" w:cs="Arial"/>
          <w:b/>
          <w:bCs/>
          <w:sz w:val="20"/>
        </w:rPr>
        <w:t>R4-2511762</w:t>
      </w:r>
      <w:r w:rsidRPr="00367754">
        <w:rPr>
          <w:rFonts w:ascii="Arial" w:hAnsi="Arial" w:cs="Arial"/>
          <w:b/>
          <w:bCs/>
          <w:sz w:val="20"/>
        </w:rPr>
        <w:tab/>
        <w:t>Big CR to TS 38.101-2: on MPR reduction</w:t>
      </w:r>
    </w:p>
    <w:p w14:paraId="35CD0145" w14:textId="77777777" w:rsidR="00E34155" w:rsidRP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R4-2511759</w:t>
      </w:r>
      <w:r w:rsidRPr="00E34155">
        <w:rPr>
          <w:rFonts w:ascii="Arial" w:hAnsi="Arial" w:cs="Arial"/>
          <w:sz w:val="20"/>
        </w:rPr>
        <w:tab/>
        <w:t>LS on RRC signalling for power domain enhancement</w:t>
      </w:r>
      <w:r w:rsidRPr="00E34155">
        <w:rPr>
          <w:rFonts w:ascii="Arial" w:hAnsi="Arial" w:cs="Arial"/>
          <w:sz w:val="20"/>
        </w:rPr>
        <w:tab/>
        <w:t>Huawei, HiSilicon</w:t>
      </w:r>
    </w:p>
    <w:p w14:paraId="5DB3F373" w14:textId="6549E9B4" w:rsidR="00E34155" w:rsidRDefault="00E34155" w:rsidP="00E34155">
      <w:pPr>
        <w:pStyle w:val="aff7"/>
        <w:numPr>
          <w:ilvl w:val="0"/>
          <w:numId w:val="19"/>
        </w:numPr>
        <w:snapToGrid w:val="0"/>
        <w:ind w:leftChars="0"/>
        <w:rPr>
          <w:rFonts w:ascii="Arial" w:hAnsi="Arial" w:cs="Arial"/>
          <w:sz w:val="20"/>
        </w:rPr>
      </w:pPr>
      <w:r w:rsidRPr="00E34155">
        <w:rPr>
          <w:rFonts w:ascii="Arial" w:hAnsi="Arial" w:cs="Arial"/>
          <w:sz w:val="20"/>
        </w:rPr>
        <w:t>R4-2511760</w:t>
      </w:r>
      <w:r w:rsidRPr="00E34155">
        <w:rPr>
          <w:rFonts w:ascii="Arial" w:hAnsi="Arial" w:cs="Arial"/>
          <w:sz w:val="20"/>
        </w:rPr>
        <w:tab/>
        <w:t>draftCR to TS 38.101-1 on MPR reduction for single carrier</w:t>
      </w:r>
      <w:r w:rsidRPr="00E34155">
        <w:rPr>
          <w:rFonts w:ascii="Arial" w:hAnsi="Arial" w:cs="Arial"/>
          <w:sz w:val="20"/>
        </w:rPr>
        <w:tab/>
        <w:t>vivo, Huawei, HiSilicon, OPPO, Xiaomi, ZTE, CATT, LGE, AT&amp;T, China Telecom, MediaTek, Murata</w:t>
      </w:r>
    </w:p>
    <w:p w14:paraId="446B4018"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R4-2509117</w:t>
      </w:r>
      <w:r w:rsidRPr="00367754">
        <w:rPr>
          <w:rFonts w:ascii="Arial" w:hAnsi="Arial" w:cs="Arial"/>
          <w:sz w:val="20"/>
        </w:rPr>
        <w:tab/>
        <w:t xml:space="preserve">Power Domain Enhancement Single Carrier </w:t>
      </w:r>
      <w:r w:rsidRPr="00367754">
        <w:rPr>
          <w:rFonts w:ascii="Arial" w:hAnsi="Arial" w:cs="Arial"/>
          <w:sz w:val="20"/>
        </w:rPr>
        <w:tab/>
        <w:t>Murata Manufacturing Co Ltd.</w:t>
      </w:r>
    </w:p>
    <w:p w14:paraId="6186B2B5"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R4-2509199</w:t>
      </w:r>
      <w:r w:rsidRPr="00367754">
        <w:rPr>
          <w:rFonts w:ascii="Arial" w:hAnsi="Arial" w:cs="Arial"/>
          <w:sz w:val="20"/>
        </w:rPr>
        <w:tab/>
        <w:t>Power boosting and MPR reduction</w:t>
      </w:r>
      <w:r w:rsidRPr="00367754">
        <w:rPr>
          <w:rFonts w:ascii="Arial" w:hAnsi="Arial" w:cs="Arial"/>
          <w:sz w:val="20"/>
        </w:rPr>
        <w:tab/>
        <w:t>Qualcomm Technologies</w:t>
      </w:r>
    </w:p>
    <w:p w14:paraId="0782A95E"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R4-2509387</w:t>
      </w:r>
      <w:r w:rsidRPr="00367754">
        <w:rPr>
          <w:rFonts w:ascii="Arial" w:hAnsi="Arial" w:cs="Arial"/>
          <w:sz w:val="20"/>
        </w:rPr>
        <w:tab/>
        <w:t>Finalized consideration on power domain enhancements for single carrier</w:t>
      </w:r>
      <w:r w:rsidRPr="00367754">
        <w:rPr>
          <w:rFonts w:ascii="Arial" w:hAnsi="Arial" w:cs="Arial"/>
          <w:sz w:val="20"/>
        </w:rPr>
        <w:tab/>
        <w:t>CATT</w:t>
      </w:r>
    </w:p>
    <w:p w14:paraId="3AA825EF" w14:textId="5F9789E9"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R4-2509388</w:t>
      </w:r>
      <w:r w:rsidRPr="00367754">
        <w:rPr>
          <w:rFonts w:ascii="Arial" w:hAnsi="Arial" w:cs="Arial"/>
          <w:sz w:val="20"/>
        </w:rPr>
        <w:tab/>
        <w:t>draftCR to TS 38.101-1 on IBE for UE capable of Rel-19 power domain enhancements</w:t>
      </w:r>
      <w:r w:rsidRPr="00367754">
        <w:rPr>
          <w:rFonts w:ascii="Arial" w:hAnsi="Arial" w:cs="Arial"/>
          <w:sz w:val="20"/>
        </w:rPr>
        <w:tab/>
        <w:t>CATT</w:t>
      </w:r>
    </w:p>
    <w:p w14:paraId="5FC410CC"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R4-2509543</w:t>
      </w:r>
      <w:r w:rsidRPr="00367754">
        <w:rPr>
          <w:rFonts w:ascii="Arial" w:hAnsi="Arial" w:cs="Arial"/>
          <w:sz w:val="20"/>
        </w:rPr>
        <w:tab/>
        <w:t>On Rel-19 power domain enhancement for FR1</w:t>
      </w:r>
      <w:r w:rsidRPr="00367754">
        <w:rPr>
          <w:rFonts w:ascii="Arial" w:hAnsi="Arial" w:cs="Arial"/>
          <w:sz w:val="20"/>
        </w:rPr>
        <w:tab/>
        <w:t>Apple</w:t>
      </w:r>
    </w:p>
    <w:p w14:paraId="7FC54D2E"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R4-2509819</w:t>
      </w:r>
      <w:r w:rsidRPr="00367754">
        <w:rPr>
          <w:rFonts w:ascii="Arial" w:hAnsi="Arial" w:cs="Arial"/>
          <w:sz w:val="20"/>
        </w:rPr>
        <w:tab/>
        <w:t>View on power boosting for single carrier</w:t>
      </w:r>
      <w:r w:rsidRPr="00367754">
        <w:rPr>
          <w:rFonts w:ascii="Arial" w:hAnsi="Arial" w:cs="Arial"/>
          <w:sz w:val="20"/>
        </w:rPr>
        <w:tab/>
        <w:t>Xiaomi</w:t>
      </w:r>
    </w:p>
    <w:p w14:paraId="4F2ECD34"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R4-2509934</w:t>
      </w:r>
      <w:r w:rsidRPr="00367754">
        <w:rPr>
          <w:rFonts w:ascii="Arial" w:hAnsi="Arial" w:cs="Arial"/>
          <w:sz w:val="20"/>
        </w:rPr>
        <w:tab/>
        <w:t>Further Views on MPR Reduction</w:t>
      </w:r>
      <w:r w:rsidRPr="00367754">
        <w:rPr>
          <w:rFonts w:ascii="Arial" w:hAnsi="Arial" w:cs="Arial"/>
          <w:sz w:val="20"/>
        </w:rPr>
        <w:tab/>
        <w:t>Sony</w:t>
      </w:r>
    </w:p>
    <w:p w14:paraId="51832885"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R4-2509943</w:t>
      </w:r>
      <w:r w:rsidRPr="00367754">
        <w:rPr>
          <w:rFonts w:ascii="Arial" w:hAnsi="Arial" w:cs="Arial"/>
          <w:sz w:val="20"/>
        </w:rPr>
        <w:tab/>
        <w:t>Proposal on OOB range and RB extension principles for MPR reduction</w:t>
      </w:r>
      <w:r w:rsidRPr="00367754">
        <w:rPr>
          <w:rFonts w:ascii="Arial" w:hAnsi="Arial" w:cs="Arial"/>
          <w:sz w:val="20"/>
        </w:rPr>
        <w:tab/>
        <w:t>Skyworks Solutions Inc.</w:t>
      </w:r>
    </w:p>
    <w:p w14:paraId="2FB64DFC"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R4-2510008</w:t>
      </w:r>
      <w:r w:rsidRPr="00367754">
        <w:rPr>
          <w:rFonts w:ascii="Arial" w:hAnsi="Arial" w:cs="Arial"/>
          <w:sz w:val="20"/>
        </w:rPr>
        <w:tab/>
        <w:t>Discussion on Power domain enhancement for single carrier</w:t>
      </w:r>
      <w:r w:rsidRPr="00367754">
        <w:rPr>
          <w:rFonts w:ascii="Arial" w:hAnsi="Arial" w:cs="Arial"/>
          <w:sz w:val="20"/>
        </w:rPr>
        <w:tab/>
        <w:t>LG Electronics UK</w:t>
      </w:r>
    </w:p>
    <w:p w14:paraId="7FDA83F3"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R4-2510180</w:t>
      </w:r>
      <w:r w:rsidRPr="00367754">
        <w:rPr>
          <w:rFonts w:ascii="Arial" w:hAnsi="Arial" w:cs="Arial"/>
          <w:sz w:val="20"/>
        </w:rPr>
        <w:tab/>
        <w:t>Discussion on power domain enhancement for NR single carrier</w:t>
      </w:r>
      <w:r w:rsidRPr="00367754">
        <w:rPr>
          <w:rFonts w:ascii="Arial" w:hAnsi="Arial" w:cs="Arial"/>
          <w:sz w:val="20"/>
        </w:rPr>
        <w:tab/>
        <w:t>MediaTek (Wuhan) Inc.</w:t>
      </w:r>
    </w:p>
    <w:p w14:paraId="7D050573"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R4-2510217</w:t>
      </w:r>
      <w:r w:rsidRPr="00367754">
        <w:rPr>
          <w:rFonts w:ascii="Arial" w:hAnsi="Arial" w:cs="Arial"/>
          <w:sz w:val="20"/>
        </w:rPr>
        <w:tab/>
        <w:t>Discussion on FR2 CA MPR related feature list</w:t>
      </w:r>
      <w:r w:rsidRPr="00367754">
        <w:rPr>
          <w:rFonts w:ascii="Arial" w:hAnsi="Arial" w:cs="Arial"/>
          <w:sz w:val="20"/>
        </w:rPr>
        <w:tab/>
        <w:t>Samsung</w:t>
      </w:r>
    </w:p>
    <w:p w14:paraId="44AEF680"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R4-2510242</w:t>
      </w:r>
      <w:r w:rsidRPr="00367754">
        <w:rPr>
          <w:rFonts w:ascii="Arial" w:hAnsi="Arial" w:cs="Arial"/>
          <w:sz w:val="20"/>
        </w:rPr>
        <w:tab/>
        <w:t>Discussion on UE RF power enhancement for NR single carrier</w:t>
      </w:r>
      <w:r w:rsidRPr="00367754">
        <w:rPr>
          <w:rFonts w:ascii="Arial" w:hAnsi="Arial" w:cs="Arial"/>
          <w:sz w:val="20"/>
        </w:rPr>
        <w:tab/>
        <w:t>vivo</w:t>
      </w:r>
    </w:p>
    <w:p w14:paraId="073371BB"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R4-2510314</w:t>
      </w:r>
      <w:r w:rsidRPr="00367754">
        <w:rPr>
          <w:rFonts w:ascii="Arial" w:hAnsi="Arial" w:cs="Arial"/>
          <w:sz w:val="20"/>
        </w:rPr>
        <w:tab/>
        <w:t>Power domain enhancement for a UE-specific CHBW within a single carrier: further simplifications</w:t>
      </w:r>
      <w:r w:rsidRPr="00367754">
        <w:rPr>
          <w:rFonts w:ascii="Arial" w:hAnsi="Arial" w:cs="Arial"/>
          <w:sz w:val="20"/>
        </w:rPr>
        <w:tab/>
        <w:t>Ericsson</w:t>
      </w:r>
    </w:p>
    <w:p w14:paraId="5B9ED59E"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R4-2510315</w:t>
      </w:r>
      <w:r w:rsidRPr="00367754">
        <w:rPr>
          <w:rFonts w:ascii="Arial" w:hAnsi="Arial" w:cs="Arial"/>
          <w:sz w:val="20"/>
        </w:rPr>
        <w:tab/>
        <w:t>Draft CR for 38.101-1: power domain enhancement for a UE-specific bandwidth within a wider carrier</w:t>
      </w:r>
      <w:r w:rsidRPr="00367754">
        <w:rPr>
          <w:rFonts w:ascii="Arial" w:hAnsi="Arial" w:cs="Arial"/>
          <w:sz w:val="20"/>
        </w:rPr>
        <w:tab/>
        <w:t>Ericsson</w:t>
      </w:r>
    </w:p>
    <w:p w14:paraId="7776018F"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R4-2510353</w:t>
      </w:r>
      <w:r w:rsidRPr="00367754">
        <w:rPr>
          <w:rFonts w:ascii="Arial" w:hAnsi="Arial" w:cs="Arial"/>
          <w:sz w:val="20"/>
        </w:rPr>
        <w:tab/>
        <w:t>Discussion on power domain enhancements for single carrier</w:t>
      </w:r>
      <w:r w:rsidRPr="00367754">
        <w:rPr>
          <w:rFonts w:ascii="Arial" w:hAnsi="Arial" w:cs="Arial"/>
          <w:sz w:val="20"/>
        </w:rPr>
        <w:tab/>
        <w:t>ZTE Corporation</w:t>
      </w:r>
    </w:p>
    <w:p w14:paraId="0526D220"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R4-2510368</w:t>
      </w:r>
      <w:r w:rsidRPr="00367754">
        <w:rPr>
          <w:rFonts w:ascii="Arial" w:hAnsi="Arial" w:cs="Arial"/>
          <w:sz w:val="20"/>
        </w:rPr>
        <w:tab/>
        <w:t>Power domain enhancements for single carrier</w:t>
      </w:r>
      <w:r w:rsidRPr="00367754">
        <w:rPr>
          <w:rFonts w:ascii="Arial" w:hAnsi="Arial" w:cs="Arial"/>
          <w:sz w:val="20"/>
        </w:rPr>
        <w:tab/>
        <w:t>Nokia</w:t>
      </w:r>
    </w:p>
    <w:p w14:paraId="3D57BCD0"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R4-2510390</w:t>
      </w:r>
      <w:r w:rsidRPr="00367754">
        <w:rPr>
          <w:rFonts w:ascii="Arial" w:hAnsi="Arial" w:cs="Arial"/>
          <w:sz w:val="20"/>
        </w:rPr>
        <w:tab/>
        <w:t>Views on Power domain enhancements for single carrier</w:t>
      </w:r>
      <w:r w:rsidRPr="00367754">
        <w:rPr>
          <w:rFonts w:ascii="Arial" w:hAnsi="Arial" w:cs="Arial"/>
          <w:sz w:val="20"/>
        </w:rPr>
        <w:tab/>
        <w:t>China Telecom</w:t>
      </w:r>
    </w:p>
    <w:p w14:paraId="69F35153"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R4-2510520</w:t>
      </w:r>
      <w:r w:rsidRPr="00367754">
        <w:rPr>
          <w:rFonts w:ascii="Arial" w:hAnsi="Arial" w:cs="Arial"/>
          <w:sz w:val="20"/>
        </w:rPr>
        <w:tab/>
        <w:t>Discussion on MPR reduction for single carrier</w:t>
      </w:r>
      <w:r w:rsidRPr="00367754">
        <w:rPr>
          <w:rFonts w:ascii="Arial" w:hAnsi="Arial" w:cs="Arial"/>
          <w:sz w:val="20"/>
        </w:rPr>
        <w:tab/>
        <w:t>OPPO</w:t>
      </w:r>
    </w:p>
    <w:p w14:paraId="0F148C59" w14:textId="3B69E7D9" w:rsid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R4-2511103</w:t>
      </w:r>
      <w:r w:rsidRPr="00367754">
        <w:rPr>
          <w:rFonts w:ascii="Arial" w:hAnsi="Arial" w:cs="Arial"/>
          <w:sz w:val="20"/>
        </w:rPr>
        <w:tab/>
        <w:t>On power domain enhancements for single carrier</w:t>
      </w:r>
      <w:r w:rsidRPr="00367754">
        <w:rPr>
          <w:rFonts w:ascii="Arial" w:hAnsi="Arial" w:cs="Arial"/>
          <w:sz w:val="20"/>
        </w:rPr>
        <w:tab/>
        <w:t>Huawei, HiSilicon</w:t>
      </w:r>
    </w:p>
    <w:p w14:paraId="68F03537" w14:textId="12930346" w:rsidR="00367754" w:rsidRDefault="00367754" w:rsidP="00367754">
      <w:pPr>
        <w:pStyle w:val="aff7"/>
        <w:numPr>
          <w:ilvl w:val="0"/>
          <w:numId w:val="19"/>
        </w:numPr>
        <w:snapToGrid w:val="0"/>
        <w:ind w:leftChars="0"/>
        <w:rPr>
          <w:rFonts w:ascii="Arial" w:hAnsi="Arial" w:cs="Arial"/>
          <w:sz w:val="20"/>
        </w:rPr>
      </w:pPr>
      <w:r w:rsidRPr="00367754">
        <w:rPr>
          <w:rFonts w:ascii="Arial" w:hAnsi="Arial" w:cs="Arial"/>
          <w:b/>
          <w:bCs/>
          <w:sz w:val="20"/>
        </w:rPr>
        <w:t>R4-2511318</w:t>
      </w:r>
      <w:r w:rsidRPr="00367754">
        <w:rPr>
          <w:rFonts w:ascii="Arial" w:hAnsi="Arial" w:cs="Arial"/>
          <w:b/>
          <w:bCs/>
          <w:sz w:val="20"/>
        </w:rPr>
        <w:tab/>
        <w:t>Big CR to TS38.101-1: Introduction of requirements for 6Rx</w:t>
      </w:r>
      <w:r w:rsidRPr="00367754">
        <w:rPr>
          <w:rFonts w:ascii="Arial" w:hAnsi="Arial" w:cs="Arial"/>
          <w:sz w:val="20"/>
        </w:rPr>
        <w:tab/>
        <w:t>ZTE Corporation, Sanechips, Huawei, HiSilicon, AT&amp;T, vivo, Apple, OPPO, Xiaomi, Ericsson</w:t>
      </w:r>
    </w:p>
    <w:p w14:paraId="44A43EC3" w14:textId="77777777" w:rsidR="00C85ADB" w:rsidRPr="00C85ADB" w:rsidRDefault="00C85ADB" w:rsidP="00C85ADB">
      <w:pPr>
        <w:pStyle w:val="aff7"/>
        <w:numPr>
          <w:ilvl w:val="0"/>
          <w:numId w:val="19"/>
        </w:numPr>
        <w:snapToGrid w:val="0"/>
        <w:ind w:leftChars="0"/>
        <w:rPr>
          <w:rFonts w:ascii="Arial" w:hAnsi="Arial" w:cs="Arial"/>
          <w:sz w:val="20"/>
        </w:rPr>
      </w:pPr>
      <w:r w:rsidRPr="00C85ADB">
        <w:rPr>
          <w:rFonts w:ascii="Arial" w:hAnsi="Arial" w:cs="Arial"/>
          <w:sz w:val="20"/>
        </w:rPr>
        <w:t>R4-2511869</w:t>
      </w:r>
      <w:r w:rsidRPr="00C85ADB">
        <w:rPr>
          <w:rFonts w:ascii="Arial" w:hAnsi="Arial" w:cs="Arial"/>
          <w:sz w:val="20"/>
        </w:rPr>
        <w:tab/>
        <w:t>WF on 6Rx</w:t>
      </w:r>
      <w:r w:rsidRPr="00C85ADB">
        <w:rPr>
          <w:rFonts w:ascii="Arial" w:hAnsi="Arial" w:cs="Arial"/>
          <w:sz w:val="20"/>
        </w:rPr>
        <w:tab/>
        <w:t>Intel</w:t>
      </w:r>
    </w:p>
    <w:p w14:paraId="10D2CFC7"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R4-2511763</w:t>
      </w:r>
      <w:r w:rsidRPr="00367754">
        <w:rPr>
          <w:rFonts w:ascii="Arial" w:hAnsi="Arial" w:cs="Arial"/>
          <w:sz w:val="20"/>
        </w:rPr>
        <w:tab/>
        <w:t>Draft CR to TS38.101-1: Introduction of requirements for 6Rx</w:t>
      </w:r>
      <w:r w:rsidRPr="00367754">
        <w:rPr>
          <w:rFonts w:ascii="Arial" w:hAnsi="Arial" w:cs="Arial"/>
          <w:sz w:val="20"/>
        </w:rPr>
        <w:tab/>
        <w:t>ZTE Corporation, Sanechips, Huawei, HiSilicon, AT&amp;T, vivo, Apple, OPPO, Xiaomi</w:t>
      </w:r>
    </w:p>
    <w:p w14:paraId="0279B267"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R4-2511764</w:t>
      </w:r>
      <w:r w:rsidRPr="00367754">
        <w:rPr>
          <w:rFonts w:ascii="Arial" w:hAnsi="Arial" w:cs="Arial"/>
          <w:sz w:val="20"/>
        </w:rPr>
        <w:tab/>
        <w:t>Draft CR to 38.101-1 on introducing SRS-AS requirements for 6Rx</w:t>
      </w:r>
      <w:r w:rsidRPr="00367754">
        <w:rPr>
          <w:rFonts w:ascii="Arial" w:hAnsi="Arial" w:cs="Arial"/>
          <w:sz w:val="20"/>
        </w:rPr>
        <w:tab/>
        <w:t>Ericsson</w:t>
      </w:r>
    </w:p>
    <w:p w14:paraId="681EFA68" w14:textId="62366076" w:rsid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R4-2511898</w:t>
      </w:r>
      <w:r w:rsidRPr="00367754">
        <w:rPr>
          <w:rFonts w:ascii="Arial" w:hAnsi="Arial" w:cs="Arial"/>
          <w:sz w:val="20"/>
        </w:rPr>
        <w:tab/>
        <w:t>LS on Release Independence of 6Rx</w:t>
      </w:r>
      <w:r w:rsidRPr="00367754">
        <w:rPr>
          <w:rFonts w:ascii="Arial" w:hAnsi="Arial" w:cs="Arial"/>
          <w:sz w:val="20"/>
        </w:rPr>
        <w:tab/>
        <w:t>T-Mobile USA</w:t>
      </w:r>
    </w:p>
    <w:p w14:paraId="46EBE9F7"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R4-2509141</w:t>
      </w:r>
      <w:r w:rsidRPr="00367754">
        <w:rPr>
          <w:rFonts w:ascii="Arial" w:hAnsi="Arial" w:cs="Arial"/>
          <w:sz w:val="20"/>
        </w:rPr>
        <w:tab/>
        <w:t>Discussion on remaining issues on 6 MIMO layer evaluation for 6Rx UE</w:t>
      </w:r>
      <w:r w:rsidRPr="00367754">
        <w:rPr>
          <w:rFonts w:ascii="Arial" w:hAnsi="Arial" w:cs="Arial"/>
          <w:sz w:val="20"/>
        </w:rPr>
        <w:tab/>
        <w:t>China Telecom</w:t>
      </w:r>
    </w:p>
    <w:p w14:paraId="637B8796"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R4-2509259</w:t>
      </w:r>
      <w:r w:rsidRPr="00367754">
        <w:rPr>
          <w:rFonts w:ascii="Arial" w:hAnsi="Arial" w:cs="Arial"/>
          <w:sz w:val="20"/>
        </w:rPr>
        <w:tab/>
        <w:t>Discussion on 6RX SRS test</w:t>
      </w:r>
      <w:r w:rsidRPr="00367754">
        <w:rPr>
          <w:rFonts w:ascii="Arial" w:hAnsi="Arial" w:cs="Arial"/>
          <w:sz w:val="20"/>
        </w:rPr>
        <w:tab/>
        <w:t>CATT</w:t>
      </w:r>
    </w:p>
    <w:p w14:paraId="150D840D"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R4-2509260</w:t>
      </w:r>
      <w:r w:rsidRPr="00367754">
        <w:rPr>
          <w:rFonts w:ascii="Arial" w:hAnsi="Arial" w:cs="Arial"/>
          <w:sz w:val="20"/>
        </w:rPr>
        <w:tab/>
        <w:t>Discussion on 6RX release independent issue</w:t>
      </w:r>
      <w:r w:rsidRPr="00367754">
        <w:rPr>
          <w:rFonts w:ascii="Arial" w:hAnsi="Arial" w:cs="Arial"/>
          <w:sz w:val="20"/>
        </w:rPr>
        <w:tab/>
        <w:t>CATT</w:t>
      </w:r>
    </w:p>
    <w:p w14:paraId="428F922E"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R4-2509261</w:t>
      </w:r>
      <w:r w:rsidRPr="00367754">
        <w:rPr>
          <w:rFonts w:ascii="Arial" w:hAnsi="Arial" w:cs="Arial"/>
          <w:sz w:val="20"/>
        </w:rPr>
        <w:tab/>
        <w:t>Discussion on FWA terminology</w:t>
      </w:r>
      <w:r w:rsidRPr="00367754">
        <w:rPr>
          <w:rFonts w:ascii="Arial" w:hAnsi="Arial" w:cs="Arial"/>
          <w:sz w:val="20"/>
        </w:rPr>
        <w:tab/>
        <w:t>CATT</w:t>
      </w:r>
    </w:p>
    <w:p w14:paraId="18E7D60A"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R4-2509568</w:t>
      </w:r>
      <w:r w:rsidRPr="00367754">
        <w:rPr>
          <w:rFonts w:ascii="Arial" w:hAnsi="Arial" w:cs="Arial"/>
          <w:sz w:val="20"/>
        </w:rPr>
        <w:tab/>
        <w:t>On testing the values of Delta_TRxSRS for 6Rx</w:t>
      </w:r>
      <w:r w:rsidRPr="00367754">
        <w:rPr>
          <w:rFonts w:ascii="Arial" w:hAnsi="Arial" w:cs="Arial"/>
          <w:sz w:val="20"/>
        </w:rPr>
        <w:tab/>
        <w:t>Apple</w:t>
      </w:r>
    </w:p>
    <w:p w14:paraId="110B039E"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R4-2509572</w:t>
      </w:r>
      <w:r w:rsidRPr="00367754">
        <w:rPr>
          <w:rFonts w:ascii="Arial" w:hAnsi="Arial" w:cs="Arial"/>
          <w:sz w:val="20"/>
        </w:rPr>
        <w:tab/>
        <w:t>Discussion on 6Rx Release Independence</w:t>
      </w:r>
      <w:r w:rsidRPr="00367754">
        <w:rPr>
          <w:rFonts w:ascii="Arial" w:hAnsi="Arial" w:cs="Arial"/>
          <w:sz w:val="20"/>
        </w:rPr>
        <w:tab/>
        <w:t>Apple</w:t>
      </w:r>
    </w:p>
    <w:p w14:paraId="6E9690E6"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R4-2509820</w:t>
      </w:r>
      <w:r w:rsidRPr="00367754">
        <w:rPr>
          <w:rFonts w:ascii="Arial" w:hAnsi="Arial" w:cs="Arial"/>
          <w:sz w:val="20"/>
        </w:rPr>
        <w:tab/>
        <w:t>UE feature for 6Rx UE</w:t>
      </w:r>
      <w:r w:rsidRPr="00367754">
        <w:rPr>
          <w:rFonts w:ascii="Arial" w:hAnsi="Arial" w:cs="Arial"/>
          <w:sz w:val="20"/>
        </w:rPr>
        <w:tab/>
        <w:t>Xiaomi</w:t>
      </w:r>
    </w:p>
    <w:p w14:paraId="2141B2DB"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R4-2509910</w:t>
      </w:r>
      <w:r w:rsidRPr="00367754">
        <w:rPr>
          <w:rFonts w:ascii="Arial" w:hAnsi="Arial" w:cs="Arial"/>
          <w:sz w:val="20"/>
        </w:rPr>
        <w:tab/>
        <w:t>R19 release independent of 6Rx</w:t>
      </w:r>
      <w:r w:rsidRPr="00367754">
        <w:rPr>
          <w:rFonts w:ascii="Arial" w:hAnsi="Arial" w:cs="Arial"/>
          <w:sz w:val="20"/>
        </w:rPr>
        <w:tab/>
        <w:t>OPPO</w:t>
      </w:r>
    </w:p>
    <w:p w14:paraId="7077333A"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R4-2509968</w:t>
      </w:r>
      <w:r w:rsidRPr="00367754">
        <w:rPr>
          <w:rFonts w:ascii="Arial" w:hAnsi="Arial" w:cs="Arial"/>
          <w:sz w:val="20"/>
        </w:rPr>
        <w:tab/>
        <w:t>On Release Independence of 6Rx</w:t>
      </w:r>
      <w:r w:rsidRPr="00367754">
        <w:rPr>
          <w:rFonts w:ascii="Arial" w:hAnsi="Arial" w:cs="Arial"/>
          <w:sz w:val="20"/>
        </w:rPr>
        <w:tab/>
        <w:t>T-Mobile USA, BT, SK Telecom. TELUS, Verizon, Deutsche Telekom, Bell Mobility, Boost Mobile, Southern Linc, Telecom Italia, Telstra</w:t>
      </w:r>
    </w:p>
    <w:p w14:paraId="27F536B3"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R4-2510257</w:t>
      </w:r>
      <w:r w:rsidRPr="00367754">
        <w:rPr>
          <w:rFonts w:ascii="Arial" w:hAnsi="Arial" w:cs="Arial"/>
          <w:sz w:val="20"/>
        </w:rPr>
        <w:tab/>
        <w:t>Discussion on general aspects of 6Rx requirements</w:t>
      </w:r>
      <w:r w:rsidRPr="00367754">
        <w:rPr>
          <w:rFonts w:ascii="Arial" w:hAnsi="Arial" w:cs="Arial"/>
          <w:sz w:val="20"/>
        </w:rPr>
        <w:tab/>
        <w:t>vivo</w:t>
      </w:r>
    </w:p>
    <w:p w14:paraId="054049F9"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R4-2510863</w:t>
      </w:r>
      <w:r w:rsidRPr="00367754">
        <w:rPr>
          <w:rFonts w:ascii="Arial" w:hAnsi="Arial" w:cs="Arial"/>
          <w:sz w:val="20"/>
        </w:rPr>
        <w:tab/>
        <w:t>Discussion on the remaining issue for 6Rx UE</w:t>
      </w:r>
      <w:r w:rsidRPr="00367754">
        <w:rPr>
          <w:rFonts w:ascii="Arial" w:hAnsi="Arial" w:cs="Arial"/>
          <w:sz w:val="20"/>
        </w:rPr>
        <w:tab/>
        <w:t>Google Korea LLC</w:t>
      </w:r>
    </w:p>
    <w:p w14:paraId="0E6279E0" w14:textId="231D0B93"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R4-2510934</w:t>
      </w:r>
      <w:r w:rsidRPr="00367754">
        <w:rPr>
          <w:rFonts w:ascii="Arial" w:hAnsi="Arial" w:cs="Arial"/>
          <w:sz w:val="20"/>
        </w:rPr>
        <w:tab/>
        <w:t>On terminology and release independent for 6Rx RF requirement</w:t>
      </w:r>
      <w:r w:rsidRPr="00367754">
        <w:rPr>
          <w:rFonts w:ascii="Arial" w:hAnsi="Arial" w:cs="Arial"/>
          <w:sz w:val="20"/>
        </w:rPr>
        <w:tab/>
        <w:t>ZTE Corporation,</w:t>
      </w:r>
      <w:r w:rsidR="00AA6C5C">
        <w:rPr>
          <w:rFonts w:ascii="Arial" w:hAnsi="Arial" w:cs="Arial"/>
          <w:sz w:val="20"/>
        </w:rPr>
        <w:t xml:space="preserve"> </w:t>
      </w:r>
      <w:r w:rsidRPr="00367754">
        <w:rPr>
          <w:rFonts w:ascii="Arial" w:hAnsi="Arial" w:cs="Arial"/>
          <w:sz w:val="20"/>
        </w:rPr>
        <w:t>Sanechips</w:t>
      </w:r>
    </w:p>
    <w:p w14:paraId="72EA447D"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R4-2511053</w:t>
      </w:r>
      <w:r w:rsidRPr="00367754">
        <w:rPr>
          <w:rFonts w:ascii="Arial" w:hAnsi="Arial" w:cs="Arial"/>
          <w:sz w:val="20"/>
        </w:rPr>
        <w:tab/>
        <w:t>Remaining REFSENS requirements for 6Rx</w:t>
      </w:r>
      <w:r w:rsidRPr="00367754">
        <w:rPr>
          <w:rFonts w:ascii="Arial" w:hAnsi="Arial" w:cs="Arial"/>
          <w:sz w:val="20"/>
        </w:rPr>
        <w:tab/>
        <w:t>Qualcomm</w:t>
      </w:r>
    </w:p>
    <w:p w14:paraId="20525F81"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R4-2511074</w:t>
      </w:r>
      <w:r w:rsidRPr="00367754">
        <w:rPr>
          <w:rFonts w:ascii="Arial" w:hAnsi="Arial" w:cs="Arial"/>
          <w:sz w:val="20"/>
        </w:rPr>
        <w:tab/>
        <w:t>Views on remaining issues on 6Rx</w:t>
      </w:r>
      <w:r w:rsidRPr="00367754">
        <w:rPr>
          <w:rFonts w:ascii="Arial" w:hAnsi="Arial" w:cs="Arial"/>
          <w:sz w:val="20"/>
        </w:rPr>
        <w:tab/>
        <w:t>Samsung</w:t>
      </w:r>
    </w:p>
    <w:p w14:paraId="1326A784"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lastRenderedPageBreak/>
        <w:t>R4-2511312</w:t>
      </w:r>
      <w:r w:rsidRPr="00367754">
        <w:rPr>
          <w:rFonts w:ascii="Arial" w:hAnsi="Arial" w:cs="Arial"/>
          <w:sz w:val="20"/>
        </w:rPr>
        <w:tab/>
        <w:t>CR to TS 38.101-1 Rel-19 removing “form factor” from corresponding tables for 4Rx, 8Rx</w:t>
      </w:r>
      <w:r w:rsidRPr="00367754">
        <w:rPr>
          <w:rFonts w:ascii="Arial" w:hAnsi="Arial" w:cs="Arial"/>
          <w:sz w:val="20"/>
        </w:rPr>
        <w:tab/>
        <w:t>Ericsson</w:t>
      </w:r>
    </w:p>
    <w:p w14:paraId="4CF529A6" w14:textId="77777777" w:rsidR="00367754" w:rsidRP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R4-2511313</w:t>
      </w:r>
      <w:r w:rsidRPr="00367754">
        <w:rPr>
          <w:rFonts w:ascii="Arial" w:hAnsi="Arial" w:cs="Arial"/>
          <w:sz w:val="20"/>
        </w:rPr>
        <w:tab/>
        <w:t>Discussion on release dependency for 6Rx UE and FWA definition</w:t>
      </w:r>
      <w:r w:rsidRPr="00367754">
        <w:rPr>
          <w:rFonts w:ascii="Arial" w:hAnsi="Arial" w:cs="Arial"/>
          <w:sz w:val="20"/>
        </w:rPr>
        <w:tab/>
        <w:t>Ericsson</w:t>
      </w:r>
    </w:p>
    <w:p w14:paraId="5B1F74C5" w14:textId="557303B1" w:rsidR="00367754" w:rsidRDefault="00367754" w:rsidP="00367754">
      <w:pPr>
        <w:pStyle w:val="aff7"/>
        <w:numPr>
          <w:ilvl w:val="0"/>
          <w:numId w:val="19"/>
        </w:numPr>
        <w:snapToGrid w:val="0"/>
        <w:ind w:leftChars="0"/>
        <w:rPr>
          <w:rFonts w:ascii="Arial" w:hAnsi="Arial" w:cs="Arial"/>
          <w:sz w:val="20"/>
        </w:rPr>
      </w:pPr>
      <w:r w:rsidRPr="00367754">
        <w:rPr>
          <w:rFonts w:ascii="Arial" w:hAnsi="Arial" w:cs="Arial"/>
          <w:sz w:val="20"/>
        </w:rPr>
        <w:t>R4-2511595</w:t>
      </w:r>
      <w:r w:rsidRPr="00367754">
        <w:rPr>
          <w:rFonts w:ascii="Arial" w:hAnsi="Arial" w:cs="Arial"/>
          <w:sz w:val="20"/>
        </w:rPr>
        <w:tab/>
        <w:t>Discussions on release independence for 6Rx devices</w:t>
      </w:r>
      <w:r w:rsidRPr="00367754">
        <w:rPr>
          <w:rFonts w:ascii="Arial" w:hAnsi="Arial" w:cs="Arial"/>
          <w:sz w:val="20"/>
        </w:rPr>
        <w:tab/>
        <w:t xml:space="preserve">QUALCOMM Europe Inc. </w:t>
      </w:r>
      <w:r w:rsidR="009671AD">
        <w:rPr>
          <w:rFonts w:ascii="Arial" w:hAnsi="Arial" w:cs="Arial"/>
          <w:sz w:val="20"/>
        </w:rPr>
        <w:t>–</w:t>
      </w:r>
      <w:r w:rsidRPr="00367754">
        <w:rPr>
          <w:rFonts w:ascii="Arial" w:hAnsi="Arial" w:cs="Arial"/>
          <w:sz w:val="20"/>
        </w:rPr>
        <w:t xml:space="preserve"> Spain</w:t>
      </w:r>
    </w:p>
    <w:p w14:paraId="0FBC9F64" w14:textId="77777777" w:rsidR="009671AD" w:rsidRDefault="009671AD" w:rsidP="009671AD">
      <w:pPr>
        <w:pStyle w:val="aff7"/>
        <w:numPr>
          <w:ilvl w:val="0"/>
          <w:numId w:val="19"/>
        </w:numPr>
        <w:snapToGrid w:val="0"/>
        <w:ind w:leftChars="0"/>
        <w:rPr>
          <w:rFonts w:ascii="Arial" w:hAnsi="Arial" w:cs="Arial"/>
          <w:sz w:val="20"/>
        </w:rPr>
      </w:pPr>
      <w:r w:rsidRPr="00C85ADB">
        <w:rPr>
          <w:rFonts w:ascii="Arial" w:hAnsi="Arial" w:cs="Arial"/>
          <w:sz w:val="20"/>
        </w:rPr>
        <w:t>R4-2512617</w:t>
      </w:r>
      <w:r w:rsidRPr="00C85ADB">
        <w:rPr>
          <w:rFonts w:ascii="Arial" w:hAnsi="Arial" w:cs="Arial"/>
          <w:sz w:val="20"/>
        </w:rPr>
        <w:tab/>
        <w:t>Way Forward for [116][325] NR_ENDC_RF_Ph4_Demod_6Rx</w:t>
      </w:r>
      <w:r w:rsidRPr="00C85ADB">
        <w:rPr>
          <w:rFonts w:ascii="Arial" w:hAnsi="Arial" w:cs="Arial"/>
          <w:sz w:val="20"/>
        </w:rPr>
        <w:tab/>
        <w:t>Huawei</w:t>
      </w:r>
    </w:p>
    <w:p w14:paraId="610FC537"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R4-2509108</w:t>
      </w:r>
      <w:r w:rsidRPr="009671AD">
        <w:rPr>
          <w:rFonts w:ascii="Arial" w:hAnsi="Arial" w:cs="Arial"/>
          <w:sz w:val="20"/>
        </w:rPr>
        <w:tab/>
        <w:t>Discussion on 6 Layer MIMO performance requirements</w:t>
      </w:r>
      <w:r w:rsidRPr="009671AD">
        <w:rPr>
          <w:rFonts w:ascii="Arial" w:hAnsi="Arial" w:cs="Arial"/>
          <w:sz w:val="20"/>
        </w:rPr>
        <w:tab/>
        <w:t>Nokia</w:t>
      </w:r>
    </w:p>
    <w:p w14:paraId="350DC61E"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R4-2509142</w:t>
      </w:r>
      <w:r w:rsidRPr="009671AD">
        <w:rPr>
          <w:rFonts w:ascii="Arial" w:hAnsi="Arial" w:cs="Arial"/>
          <w:sz w:val="20"/>
        </w:rPr>
        <w:tab/>
        <w:t>Discussion on UE demodulation performance requirements for 6Rx</w:t>
      </w:r>
      <w:r w:rsidRPr="009671AD">
        <w:rPr>
          <w:rFonts w:ascii="Arial" w:hAnsi="Arial" w:cs="Arial"/>
          <w:sz w:val="20"/>
        </w:rPr>
        <w:tab/>
        <w:t>China Telecom</w:t>
      </w:r>
    </w:p>
    <w:p w14:paraId="6C763F64"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R4-2509167</w:t>
      </w:r>
      <w:r w:rsidRPr="009671AD">
        <w:rPr>
          <w:rFonts w:ascii="Arial" w:hAnsi="Arial" w:cs="Arial"/>
          <w:sz w:val="20"/>
        </w:rPr>
        <w:tab/>
        <w:t>Discussion on demodulation and CSI requirements for 6Rx UE</w:t>
      </w:r>
      <w:r w:rsidRPr="009671AD">
        <w:rPr>
          <w:rFonts w:ascii="Arial" w:hAnsi="Arial" w:cs="Arial"/>
          <w:sz w:val="20"/>
        </w:rPr>
        <w:tab/>
        <w:t>MediaTek inc.</w:t>
      </w:r>
    </w:p>
    <w:p w14:paraId="0F6ADF02"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R4-2509573</w:t>
      </w:r>
      <w:r w:rsidRPr="009671AD">
        <w:rPr>
          <w:rFonts w:ascii="Arial" w:hAnsi="Arial" w:cs="Arial"/>
          <w:sz w:val="20"/>
        </w:rPr>
        <w:tab/>
        <w:t>On Demodulation Performance Requirements for 6Rx UEs</w:t>
      </w:r>
      <w:r w:rsidRPr="009671AD">
        <w:rPr>
          <w:rFonts w:ascii="Arial" w:hAnsi="Arial" w:cs="Arial"/>
          <w:sz w:val="20"/>
        </w:rPr>
        <w:tab/>
        <w:t>Apple</w:t>
      </w:r>
    </w:p>
    <w:p w14:paraId="11FA16FD"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R4-2509664</w:t>
      </w:r>
      <w:r w:rsidRPr="009671AD">
        <w:rPr>
          <w:rFonts w:ascii="Arial" w:hAnsi="Arial" w:cs="Arial"/>
          <w:sz w:val="20"/>
        </w:rPr>
        <w:tab/>
        <w:t>Discussion on static channel matrices for 6Rx</w:t>
      </w:r>
      <w:r w:rsidRPr="009671AD">
        <w:rPr>
          <w:rFonts w:ascii="Arial" w:hAnsi="Arial" w:cs="Arial"/>
          <w:sz w:val="20"/>
        </w:rPr>
        <w:tab/>
        <w:t>Rohde &amp; Schwarz</w:t>
      </w:r>
    </w:p>
    <w:p w14:paraId="4250916C"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R4-2510434</w:t>
      </w:r>
      <w:r w:rsidRPr="009671AD">
        <w:rPr>
          <w:rFonts w:ascii="Arial" w:hAnsi="Arial" w:cs="Arial"/>
          <w:sz w:val="20"/>
        </w:rPr>
        <w:tab/>
        <w:t>Discussion on UE demodulation performance requirements for 6Rx</w:t>
      </w:r>
      <w:r w:rsidRPr="009671AD">
        <w:rPr>
          <w:rFonts w:ascii="Arial" w:hAnsi="Arial" w:cs="Arial"/>
          <w:sz w:val="20"/>
        </w:rPr>
        <w:tab/>
        <w:t>Samsung</w:t>
      </w:r>
    </w:p>
    <w:p w14:paraId="27E7A7D7"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R4-2510435</w:t>
      </w:r>
      <w:r w:rsidRPr="009671AD">
        <w:rPr>
          <w:rFonts w:ascii="Arial" w:hAnsi="Arial" w:cs="Arial"/>
          <w:sz w:val="20"/>
        </w:rPr>
        <w:tab/>
        <w:t>Simulation results on UE demodulation performance requirements for 6Rx</w:t>
      </w:r>
      <w:r w:rsidRPr="009671AD">
        <w:rPr>
          <w:rFonts w:ascii="Arial" w:hAnsi="Arial" w:cs="Arial"/>
          <w:sz w:val="20"/>
        </w:rPr>
        <w:tab/>
        <w:t>Samsung</w:t>
      </w:r>
    </w:p>
    <w:p w14:paraId="7D1EA125"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R4-2510881</w:t>
      </w:r>
      <w:r w:rsidRPr="009671AD">
        <w:rPr>
          <w:rFonts w:ascii="Arial" w:hAnsi="Arial" w:cs="Arial"/>
          <w:sz w:val="20"/>
        </w:rPr>
        <w:tab/>
        <w:t>Overviews on 6Rx UE performance requirements</w:t>
      </w:r>
      <w:r w:rsidRPr="009671AD">
        <w:rPr>
          <w:rFonts w:ascii="Arial" w:hAnsi="Arial" w:cs="Arial"/>
          <w:sz w:val="20"/>
        </w:rPr>
        <w:tab/>
        <w:t>Huawei,HiSilicon</w:t>
      </w:r>
    </w:p>
    <w:p w14:paraId="1B18F192"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R4-2510985</w:t>
      </w:r>
      <w:r w:rsidRPr="009671AD">
        <w:rPr>
          <w:rFonts w:ascii="Arial" w:hAnsi="Arial" w:cs="Arial"/>
          <w:sz w:val="20"/>
        </w:rPr>
        <w:tab/>
        <w:t>Discussion on UE demodulation performance requirements for 6Rx</w:t>
      </w:r>
      <w:r w:rsidRPr="009671AD">
        <w:rPr>
          <w:rFonts w:ascii="Arial" w:hAnsi="Arial" w:cs="Arial"/>
          <w:sz w:val="20"/>
        </w:rPr>
        <w:tab/>
        <w:t>ZTE Corporation, Sanechips</w:t>
      </w:r>
    </w:p>
    <w:p w14:paraId="26F81B86"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R4-2511232</w:t>
      </w:r>
      <w:r w:rsidRPr="009671AD">
        <w:rPr>
          <w:rFonts w:ascii="Arial" w:hAnsi="Arial" w:cs="Arial"/>
          <w:sz w:val="20"/>
        </w:rPr>
        <w:tab/>
        <w:t>On UE demodulation and CSI reporting requirements for 6Rx</w:t>
      </w:r>
      <w:r w:rsidRPr="009671AD">
        <w:rPr>
          <w:rFonts w:ascii="Arial" w:hAnsi="Arial" w:cs="Arial"/>
          <w:sz w:val="20"/>
        </w:rPr>
        <w:tab/>
        <w:t>Ericsson</w:t>
      </w:r>
    </w:p>
    <w:p w14:paraId="1744A0F9" w14:textId="77777777" w:rsidR="009671AD" w:rsidRPr="009671AD"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R4-2511233</w:t>
      </w:r>
      <w:r w:rsidRPr="009671AD">
        <w:rPr>
          <w:rFonts w:ascii="Arial" w:hAnsi="Arial" w:cs="Arial"/>
          <w:sz w:val="20"/>
        </w:rPr>
        <w:tab/>
        <w:t>Simulation results for 6Rx UE demodulation</w:t>
      </w:r>
      <w:r w:rsidRPr="009671AD">
        <w:rPr>
          <w:rFonts w:ascii="Arial" w:hAnsi="Arial" w:cs="Arial"/>
          <w:sz w:val="20"/>
        </w:rPr>
        <w:tab/>
        <w:t>Ericsson</w:t>
      </w:r>
    </w:p>
    <w:p w14:paraId="03201198" w14:textId="3EE03A43" w:rsidR="009671AD" w:rsidRPr="00E34155" w:rsidRDefault="009671AD" w:rsidP="009671AD">
      <w:pPr>
        <w:pStyle w:val="aff7"/>
        <w:numPr>
          <w:ilvl w:val="0"/>
          <w:numId w:val="19"/>
        </w:numPr>
        <w:snapToGrid w:val="0"/>
        <w:ind w:leftChars="0"/>
        <w:rPr>
          <w:rFonts w:ascii="Arial" w:hAnsi="Arial" w:cs="Arial"/>
          <w:sz w:val="20"/>
        </w:rPr>
      </w:pPr>
      <w:r w:rsidRPr="009671AD">
        <w:rPr>
          <w:rFonts w:ascii="Arial" w:hAnsi="Arial" w:cs="Arial"/>
          <w:sz w:val="20"/>
        </w:rPr>
        <w:t>R4-2511594</w:t>
      </w:r>
      <w:r w:rsidRPr="009671AD">
        <w:rPr>
          <w:rFonts w:ascii="Arial" w:hAnsi="Arial" w:cs="Arial"/>
          <w:sz w:val="20"/>
        </w:rPr>
        <w:tab/>
        <w:t>Discussions on demodulation performance requirements for 6Rx devices</w:t>
      </w:r>
      <w:r w:rsidRPr="009671AD">
        <w:rPr>
          <w:rFonts w:ascii="Arial" w:hAnsi="Arial" w:cs="Arial"/>
          <w:sz w:val="20"/>
        </w:rPr>
        <w:tab/>
        <w:t>QUALCOMM Europe Inc. - Spain</w:t>
      </w:r>
    </w:p>
    <w:p w14:paraId="37DD03CB" w14:textId="77777777" w:rsidR="00E34155" w:rsidRDefault="00E34155" w:rsidP="006C261D">
      <w:pPr>
        <w:overflowPunct/>
        <w:autoSpaceDE/>
        <w:autoSpaceDN/>
        <w:snapToGrid w:val="0"/>
        <w:spacing w:afterLines="50" w:after="120"/>
        <w:textAlignment w:val="auto"/>
        <w:rPr>
          <w:rFonts w:ascii="Arial" w:eastAsia="等线" w:hAnsi="Arial" w:cs="Arial"/>
          <w:b/>
          <w:bCs/>
          <w:sz w:val="21"/>
          <w:u w:val="single"/>
          <w:lang w:eastAsia="zh-CN"/>
        </w:rPr>
      </w:pPr>
    </w:p>
    <w:p w14:paraId="54B158AA" w14:textId="04354754" w:rsidR="006C261D" w:rsidRPr="00FF1DB2" w:rsidRDefault="006C261D" w:rsidP="006C261D">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15</w:t>
      </w:r>
    </w:p>
    <w:p w14:paraId="3D9F6EA1"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R4-2505553</w:t>
      </w:r>
      <w:r w:rsidRPr="00E25829">
        <w:rPr>
          <w:rFonts w:ascii="Arial" w:hAnsi="Arial" w:cs="Arial"/>
          <w:sz w:val="20"/>
        </w:rPr>
        <w:tab/>
        <w:t>Topic summary for [115][204] NR_ENDC_RF_Ph4</w:t>
      </w:r>
      <w:r w:rsidRPr="00E25829">
        <w:rPr>
          <w:rFonts w:ascii="Arial" w:hAnsi="Arial" w:cs="Arial"/>
          <w:sz w:val="20"/>
        </w:rPr>
        <w:tab/>
        <w:t>Moderator (Huawei)</w:t>
      </w:r>
    </w:p>
    <w:p w14:paraId="2863E5FD"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R4-2507555</w:t>
      </w:r>
      <w:r w:rsidRPr="00E25829">
        <w:rPr>
          <w:rFonts w:ascii="Arial" w:hAnsi="Arial" w:cs="Arial"/>
          <w:sz w:val="20"/>
        </w:rPr>
        <w:tab/>
        <w:t>Topic summary for [115][116] NR_ENDC_RF_Ph4_part1</w:t>
      </w:r>
      <w:r w:rsidRPr="00E25829">
        <w:rPr>
          <w:rFonts w:ascii="Arial" w:hAnsi="Arial" w:cs="Arial"/>
          <w:sz w:val="20"/>
        </w:rPr>
        <w:tab/>
        <w:t>Moderator (Huawei)</w:t>
      </w:r>
    </w:p>
    <w:p w14:paraId="1B7AEA09"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R4-2507556</w:t>
      </w:r>
      <w:r w:rsidRPr="00E25829">
        <w:rPr>
          <w:rFonts w:ascii="Arial" w:hAnsi="Arial" w:cs="Arial"/>
          <w:sz w:val="20"/>
        </w:rPr>
        <w:tab/>
        <w:t>Topic summary for [115][117] NR_ENDC_RF_Ph4_part2</w:t>
      </w:r>
      <w:r w:rsidRPr="00E25829">
        <w:rPr>
          <w:rFonts w:ascii="Arial" w:hAnsi="Arial" w:cs="Arial"/>
          <w:sz w:val="20"/>
        </w:rPr>
        <w:tab/>
        <w:t>Moderator (Samsung)</w:t>
      </w:r>
    </w:p>
    <w:p w14:paraId="55712DEA"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R4-2507557</w:t>
      </w:r>
      <w:r w:rsidRPr="00E25829">
        <w:rPr>
          <w:rFonts w:ascii="Arial" w:hAnsi="Arial" w:cs="Arial"/>
          <w:sz w:val="20"/>
        </w:rPr>
        <w:tab/>
        <w:t>Topic summary for [115][118] NR_ENDC_RF_Ph4_part3</w:t>
      </w:r>
      <w:r w:rsidRPr="00E25829">
        <w:rPr>
          <w:rFonts w:ascii="Arial" w:hAnsi="Arial" w:cs="Arial"/>
          <w:sz w:val="20"/>
        </w:rPr>
        <w:tab/>
        <w:t>Moderator (Huawei)</w:t>
      </w:r>
    </w:p>
    <w:p w14:paraId="19DEBB96" w14:textId="77777777" w:rsidR="001C75D6" w:rsidRPr="001C75D6" w:rsidRDefault="001C75D6" w:rsidP="00D9788F">
      <w:pPr>
        <w:pStyle w:val="aff7"/>
        <w:numPr>
          <w:ilvl w:val="0"/>
          <w:numId w:val="49"/>
        </w:numPr>
        <w:snapToGrid w:val="0"/>
        <w:ind w:leftChars="0"/>
        <w:rPr>
          <w:rFonts w:ascii="Arial" w:hAnsi="Arial" w:cs="Arial"/>
          <w:sz w:val="20"/>
        </w:rPr>
      </w:pPr>
      <w:r w:rsidRPr="001C75D6">
        <w:rPr>
          <w:rFonts w:ascii="Arial" w:hAnsi="Arial" w:cs="Arial"/>
          <w:sz w:val="20"/>
        </w:rPr>
        <w:t>R4-2507930</w:t>
      </w:r>
      <w:r w:rsidRPr="001C75D6">
        <w:rPr>
          <w:rFonts w:ascii="Arial" w:hAnsi="Arial" w:cs="Arial"/>
          <w:sz w:val="20"/>
        </w:rPr>
        <w:tab/>
        <w:t>WF on NR_ENDC_RF_Ph4_part1</w:t>
      </w:r>
      <w:r w:rsidRPr="001C75D6">
        <w:rPr>
          <w:rFonts w:ascii="Arial" w:hAnsi="Arial" w:cs="Arial"/>
          <w:sz w:val="20"/>
        </w:rPr>
        <w:tab/>
        <w:t>Huawei</w:t>
      </w:r>
    </w:p>
    <w:p w14:paraId="10CF3180" w14:textId="77777777" w:rsidR="001C75D6" w:rsidRPr="001C75D6" w:rsidRDefault="001C75D6" w:rsidP="00D9788F">
      <w:pPr>
        <w:pStyle w:val="aff7"/>
        <w:numPr>
          <w:ilvl w:val="0"/>
          <w:numId w:val="49"/>
        </w:numPr>
        <w:snapToGrid w:val="0"/>
        <w:ind w:leftChars="0"/>
        <w:rPr>
          <w:rFonts w:ascii="Arial" w:hAnsi="Arial" w:cs="Arial"/>
          <w:sz w:val="20"/>
        </w:rPr>
      </w:pPr>
      <w:r w:rsidRPr="001C75D6">
        <w:rPr>
          <w:rFonts w:ascii="Arial" w:hAnsi="Arial" w:cs="Arial"/>
          <w:sz w:val="20"/>
        </w:rPr>
        <w:t>R4-2507934</w:t>
      </w:r>
      <w:r w:rsidRPr="001C75D6">
        <w:rPr>
          <w:rFonts w:ascii="Arial" w:hAnsi="Arial" w:cs="Arial"/>
          <w:sz w:val="20"/>
        </w:rPr>
        <w:tab/>
        <w:t>WF on HPUE TN CA/EN-DC</w:t>
      </w:r>
      <w:r w:rsidRPr="001C75D6">
        <w:rPr>
          <w:rFonts w:ascii="Arial" w:hAnsi="Arial" w:cs="Arial"/>
          <w:sz w:val="20"/>
        </w:rPr>
        <w:tab/>
        <w:t>Qualcomm, Skyworks, OPPO, LGE</w:t>
      </w:r>
    </w:p>
    <w:p w14:paraId="77AAC454" w14:textId="2763BC22" w:rsidR="001C75D6" w:rsidRDefault="001C75D6" w:rsidP="00D9788F">
      <w:pPr>
        <w:pStyle w:val="aff7"/>
        <w:numPr>
          <w:ilvl w:val="0"/>
          <w:numId w:val="49"/>
        </w:numPr>
        <w:snapToGrid w:val="0"/>
        <w:ind w:leftChars="0"/>
        <w:rPr>
          <w:rFonts w:ascii="Arial" w:hAnsi="Arial" w:cs="Arial"/>
          <w:sz w:val="20"/>
        </w:rPr>
      </w:pPr>
      <w:r w:rsidRPr="001C75D6">
        <w:rPr>
          <w:rFonts w:ascii="Arial" w:hAnsi="Arial" w:cs="Arial"/>
          <w:sz w:val="20"/>
        </w:rPr>
        <w:t>R4-2507935</w:t>
      </w:r>
      <w:r w:rsidRPr="001C75D6">
        <w:rPr>
          <w:rFonts w:ascii="Arial" w:hAnsi="Arial" w:cs="Arial"/>
          <w:sz w:val="20"/>
        </w:rPr>
        <w:tab/>
        <w:t>WF on new MSD rules</w:t>
      </w:r>
      <w:r w:rsidRPr="001C75D6">
        <w:rPr>
          <w:rFonts w:ascii="Arial" w:hAnsi="Arial" w:cs="Arial"/>
          <w:sz w:val="20"/>
        </w:rPr>
        <w:tab/>
        <w:t>Skyworks</w:t>
      </w:r>
    </w:p>
    <w:p w14:paraId="6810DDDF" w14:textId="77777777" w:rsidR="001C75D6" w:rsidRPr="00E25829" w:rsidRDefault="001C75D6" w:rsidP="00D9788F">
      <w:pPr>
        <w:pStyle w:val="aff7"/>
        <w:numPr>
          <w:ilvl w:val="0"/>
          <w:numId w:val="49"/>
        </w:numPr>
        <w:snapToGrid w:val="0"/>
        <w:ind w:leftChars="0"/>
        <w:rPr>
          <w:rFonts w:ascii="Arial" w:hAnsi="Arial" w:cs="Arial"/>
          <w:sz w:val="20"/>
        </w:rPr>
      </w:pPr>
      <w:r w:rsidRPr="00E25829">
        <w:rPr>
          <w:rFonts w:ascii="Arial" w:hAnsi="Arial" w:cs="Arial"/>
          <w:sz w:val="20"/>
        </w:rPr>
        <w:t>R4-2507858</w:t>
      </w:r>
      <w:r w:rsidRPr="00E25829">
        <w:rPr>
          <w:rFonts w:ascii="Arial" w:hAnsi="Arial" w:cs="Arial"/>
          <w:sz w:val="20"/>
        </w:rPr>
        <w:tab/>
        <w:t>Topic summary for [115][326] NR_ENDC_RF_Ph4_Demod_6Rx</w:t>
      </w:r>
      <w:r w:rsidRPr="00E25829">
        <w:rPr>
          <w:rFonts w:ascii="Arial" w:hAnsi="Arial" w:cs="Arial"/>
          <w:sz w:val="20"/>
        </w:rPr>
        <w:tab/>
        <w:t>Moderator (Huawei)</w:t>
      </w:r>
    </w:p>
    <w:p w14:paraId="6A1CB5A3" w14:textId="77777777" w:rsidR="001C75D6" w:rsidRDefault="001C75D6" w:rsidP="00D9788F">
      <w:pPr>
        <w:pStyle w:val="aff7"/>
        <w:numPr>
          <w:ilvl w:val="0"/>
          <w:numId w:val="49"/>
        </w:numPr>
        <w:snapToGrid w:val="0"/>
        <w:ind w:leftChars="0"/>
        <w:rPr>
          <w:rFonts w:ascii="Arial" w:hAnsi="Arial" w:cs="Arial"/>
          <w:sz w:val="20"/>
        </w:rPr>
      </w:pPr>
      <w:r w:rsidRPr="00E25829">
        <w:rPr>
          <w:rFonts w:ascii="Arial" w:hAnsi="Arial" w:cs="Arial"/>
          <w:sz w:val="20"/>
        </w:rPr>
        <w:t>R4-2508726</w:t>
      </w:r>
      <w:r w:rsidRPr="00E25829">
        <w:rPr>
          <w:rFonts w:ascii="Arial" w:hAnsi="Arial" w:cs="Arial"/>
          <w:sz w:val="20"/>
        </w:rPr>
        <w:tab/>
        <w:t>Offline meeting minutes for [115][326] NR_ENDC_RF_Ph4_Demod_6Rx</w:t>
      </w:r>
      <w:r w:rsidRPr="00E25829">
        <w:rPr>
          <w:rFonts w:ascii="Arial" w:hAnsi="Arial" w:cs="Arial"/>
          <w:sz w:val="20"/>
        </w:rPr>
        <w:tab/>
        <w:t>Huawei</w:t>
      </w:r>
    </w:p>
    <w:p w14:paraId="6D3AB9A2" w14:textId="3B4B8E67" w:rsidR="001C75D6" w:rsidRDefault="001C75D6" w:rsidP="00D9788F">
      <w:pPr>
        <w:pStyle w:val="aff7"/>
        <w:numPr>
          <w:ilvl w:val="0"/>
          <w:numId w:val="49"/>
        </w:numPr>
        <w:snapToGrid w:val="0"/>
        <w:ind w:leftChars="0"/>
        <w:rPr>
          <w:rFonts w:ascii="Arial" w:hAnsi="Arial" w:cs="Arial"/>
          <w:sz w:val="20"/>
        </w:rPr>
      </w:pPr>
      <w:r w:rsidRPr="001C75D6">
        <w:rPr>
          <w:rFonts w:ascii="Arial" w:hAnsi="Arial" w:cs="Arial"/>
          <w:sz w:val="20"/>
        </w:rPr>
        <w:t>R4-2508726</w:t>
      </w:r>
      <w:r w:rsidRPr="001C75D6">
        <w:rPr>
          <w:rFonts w:ascii="Arial" w:hAnsi="Arial" w:cs="Arial"/>
          <w:sz w:val="20"/>
        </w:rPr>
        <w:tab/>
        <w:t>Offline meeting minutes for [115][326] NR_ENDC_RF_Ph4_Demod_6Rx</w:t>
      </w:r>
      <w:r w:rsidRPr="001C75D6">
        <w:rPr>
          <w:rFonts w:ascii="Arial" w:hAnsi="Arial" w:cs="Arial"/>
          <w:sz w:val="20"/>
        </w:rPr>
        <w:tab/>
        <w:t>Huawei</w:t>
      </w:r>
    </w:p>
    <w:p w14:paraId="12D98008" w14:textId="00F06415" w:rsidR="001C75D6" w:rsidRPr="00E25829" w:rsidRDefault="001C75D6" w:rsidP="00D9788F">
      <w:pPr>
        <w:pStyle w:val="aff7"/>
        <w:numPr>
          <w:ilvl w:val="0"/>
          <w:numId w:val="49"/>
        </w:numPr>
        <w:snapToGrid w:val="0"/>
        <w:ind w:leftChars="0"/>
        <w:rPr>
          <w:rFonts w:ascii="Arial" w:hAnsi="Arial" w:cs="Arial"/>
          <w:sz w:val="20"/>
        </w:rPr>
      </w:pPr>
      <w:r w:rsidRPr="001C75D6">
        <w:rPr>
          <w:rFonts w:ascii="Arial" w:hAnsi="Arial" w:cs="Arial"/>
          <w:sz w:val="20"/>
        </w:rPr>
        <w:t>R4-2508727</w:t>
      </w:r>
      <w:r w:rsidRPr="001C75D6">
        <w:rPr>
          <w:rFonts w:ascii="Arial" w:hAnsi="Arial" w:cs="Arial"/>
          <w:sz w:val="20"/>
        </w:rPr>
        <w:tab/>
        <w:t>Way Forward for [115][326] NR_ENDC_RF_Ph4_Demod_6Rx</w:t>
      </w:r>
      <w:r w:rsidRPr="001C75D6">
        <w:rPr>
          <w:rFonts w:ascii="Arial" w:hAnsi="Arial" w:cs="Arial"/>
          <w:sz w:val="20"/>
        </w:rPr>
        <w:tab/>
        <w:t>Huawei</w:t>
      </w:r>
    </w:p>
    <w:p w14:paraId="41A9A8D7" w14:textId="4067470F"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R4-2505432</w:t>
      </w:r>
      <w:r w:rsidRPr="007C59C1">
        <w:rPr>
          <w:rFonts w:ascii="Arial" w:hAnsi="Arial" w:cs="Arial"/>
          <w:sz w:val="20"/>
        </w:rPr>
        <w:tab/>
        <w:t>On Rel-19 power domain enhancement for FR1</w:t>
      </w:r>
      <w:r w:rsidRPr="007C59C1">
        <w:rPr>
          <w:rFonts w:ascii="Arial" w:hAnsi="Arial" w:cs="Arial"/>
          <w:sz w:val="20"/>
        </w:rPr>
        <w:tab/>
        <w:t>Apple</w:t>
      </w:r>
    </w:p>
    <w:p w14:paraId="24BF1D8B"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R4-2505584</w:t>
      </w:r>
      <w:r w:rsidRPr="007C59C1">
        <w:rPr>
          <w:rFonts w:ascii="Arial" w:hAnsi="Arial" w:cs="Arial"/>
          <w:sz w:val="20"/>
        </w:rPr>
        <w:tab/>
        <w:t>On power domain enhancements for single carrier</w:t>
      </w:r>
      <w:r w:rsidRPr="007C59C1">
        <w:rPr>
          <w:rFonts w:ascii="Arial" w:hAnsi="Arial" w:cs="Arial"/>
          <w:sz w:val="20"/>
        </w:rPr>
        <w:tab/>
        <w:t>Huawei, HiSilicon</w:t>
      </w:r>
    </w:p>
    <w:p w14:paraId="52DD2461"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R4-2505585</w:t>
      </w:r>
      <w:r w:rsidRPr="007C59C1">
        <w:rPr>
          <w:rFonts w:ascii="Arial" w:hAnsi="Arial" w:cs="Arial"/>
          <w:sz w:val="20"/>
        </w:rPr>
        <w:tab/>
        <w:t>draft CR for TS 38.101-1 to introduce MPR reduction for single carrier</w:t>
      </w:r>
      <w:r w:rsidRPr="007C59C1">
        <w:rPr>
          <w:rFonts w:ascii="Arial" w:hAnsi="Arial" w:cs="Arial"/>
          <w:sz w:val="20"/>
        </w:rPr>
        <w:tab/>
        <w:t>Huawei, HiSilicon</w:t>
      </w:r>
    </w:p>
    <w:p w14:paraId="08C970A3"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R4-2505677</w:t>
      </w:r>
      <w:r w:rsidRPr="007C59C1">
        <w:rPr>
          <w:rFonts w:ascii="Arial" w:hAnsi="Arial" w:cs="Arial"/>
          <w:sz w:val="20"/>
        </w:rPr>
        <w:tab/>
        <w:t>Power domain enhancements for single carrier</w:t>
      </w:r>
      <w:r w:rsidRPr="007C59C1">
        <w:rPr>
          <w:rFonts w:ascii="Arial" w:hAnsi="Arial" w:cs="Arial"/>
          <w:sz w:val="20"/>
        </w:rPr>
        <w:tab/>
        <w:t>Nokia</w:t>
      </w:r>
    </w:p>
    <w:p w14:paraId="32F2D710"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R4-2505962</w:t>
      </w:r>
      <w:r w:rsidRPr="007C59C1">
        <w:rPr>
          <w:rFonts w:ascii="Arial" w:hAnsi="Arial" w:cs="Arial"/>
          <w:sz w:val="20"/>
        </w:rPr>
        <w:tab/>
        <w:t>Power boosting and MPR reduction</w:t>
      </w:r>
      <w:r w:rsidRPr="007C59C1">
        <w:rPr>
          <w:rFonts w:ascii="Arial" w:hAnsi="Arial" w:cs="Arial"/>
          <w:sz w:val="20"/>
        </w:rPr>
        <w:tab/>
        <w:t>Qualcomm Technologies</w:t>
      </w:r>
    </w:p>
    <w:p w14:paraId="29313CFB"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R4-2506059</w:t>
      </w:r>
      <w:r w:rsidRPr="007C59C1">
        <w:rPr>
          <w:rFonts w:ascii="Arial" w:hAnsi="Arial" w:cs="Arial"/>
          <w:sz w:val="20"/>
        </w:rPr>
        <w:tab/>
        <w:t>Further discussion on power domain enhancements for single carrier</w:t>
      </w:r>
      <w:r w:rsidRPr="007C59C1">
        <w:rPr>
          <w:rFonts w:ascii="Arial" w:hAnsi="Arial" w:cs="Arial"/>
          <w:sz w:val="20"/>
        </w:rPr>
        <w:tab/>
        <w:t>CATT</w:t>
      </w:r>
    </w:p>
    <w:p w14:paraId="60FD3D8D"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R4-2506060</w:t>
      </w:r>
      <w:r w:rsidRPr="007C59C1">
        <w:rPr>
          <w:rFonts w:ascii="Arial" w:hAnsi="Arial" w:cs="Arial"/>
          <w:sz w:val="20"/>
        </w:rPr>
        <w:tab/>
        <w:t>Further discussion on MPR applicability for FR1 intra-band UL CA</w:t>
      </w:r>
      <w:r w:rsidRPr="007C59C1">
        <w:rPr>
          <w:rFonts w:ascii="Arial" w:hAnsi="Arial" w:cs="Arial"/>
          <w:sz w:val="20"/>
        </w:rPr>
        <w:tab/>
        <w:t>CATT</w:t>
      </w:r>
    </w:p>
    <w:p w14:paraId="6E2F384A"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R4-2506194</w:t>
      </w:r>
      <w:r w:rsidRPr="007C59C1">
        <w:rPr>
          <w:rFonts w:ascii="Arial" w:hAnsi="Arial" w:cs="Arial"/>
          <w:sz w:val="20"/>
        </w:rPr>
        <w:tab/>
        <w:t>Power domain enhancement for a UE-specific CHBW within a single carrier</w:t>
      </w:r>
      <w:r w:rsidRPr="007C59C1">
        <w:rPr>
          <w:rFonts w:ascii="Arial" w:hAnsi="Arial" w:cs="Arial"/>
          <w:sz w:val="20"/>
        </w:rPr>
        <w:tab/>
        <w:t>Ericsson</w:t>
      </w:r>
    </w:p>
    <w:p w14:paraId="248F6891"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R4-2506195</w:t>
      </w:r>
      <w:r w:rsidRPr="007C59C1">
        <w:rPr>
          <w:rFonts w:ascii="Arial" w:hAnsi="Arial" w:cs="Arial"/>
          <w:sz w:val="20"/>
        </w:rPr>
        <w:tab/>
        <w:t>Draft CR for 38.101-1: power domain enhancement for a UE-specific bandwidth within a wider carrier</w:t>
      </w:r>
      <w:r w:rsidRPr="007C59C1">
        <w:rPr>
          <w:rFonts w:ascii="Arial" w:hAnsi="Arial" w:cs="Arial"/>
          <w:sz w:val="20"/>
        </w:rPr>
        <w:tab/>
        <w:t>Ericsson</w:t>
      </w:r>
    </w:p>
    <w:p w14:paraId="2CAB5BEB"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R4-2506225</w:t>
      </w:r>
      <w:r w:rsidRPr="007C59C1">
        <w:rPr>
          <w:rFonts w:ascii="Arial" w:hAnsi="Arial" w:cs="Arial"/>
          <w:sz w:val="20"/>
        </w:rPr>
        <w:tab/>
        <w:t>Views on Power domain enhancements for single carrier</w:t>
      </w:r>
      <w:r w:rsidRPr="007C59C1">
        <w:rPr>
          <w:rFonts w:ascii="Arial" w:hAnsi="Arial" w:cs="Arial"/>
          <w:sz w:val="20"/>
        </w:rPr>
        <w:tab/>
        <w:t>China Telecom</w:t>
      </w:r>
    </w:p>
    <w:p w14:paraId="44F206A9"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R4-2506252</w:t>
      </w:r>
      <w:r w:rsidRPr="007C59C1">
        <w:rPr>
          <w:rFonts w:ascii="Arial" w:hAnsi="Arial" w:cs="Arial"/>
          <w:sz w:val="20"/>
        </w:rPr>
        <w:tab/>
        <w:t>Discussion on power domain enhancements for single carrier</w:t>
      </w:r>
      <w:r w:rsidRPr="007C59C1">
        <w:rPr>
          <w:rFonts w:ascii="Arial" w:hAnsi="Arial" w:cs="Arial"/>
          <w:sz w:val="20"/>
        </w:rPr>
        <w:tab/>
        <w:t>ZTE Corporation</w:t>
      </w:r>
    </w:p>
    <w:p w14:paraId="13F65564"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R4-2506519</w:t>
      </w:r>
      <w:r w:rsidRPr="007C59C1">
        <w:rPr>
          <w:rFonts w:ascii="Arial" w:hAnsi="Arial" w:cs="Arial"/>
          <w:sz w:val="20"/>
        </w:rPr>
        <w:tab/>
        <w:t>Power domain enhancements for single carrier</w:t>
      </w:r>
      <w:r w:rsidRPr="007C59C1">
        <w:rPr>
          <w:rFonts w:ascii="Arial" w:hAnsi="Arial" w:cs="Arial"/>
          <w:sz w:val="20"/>
        </w:rPr>
        <w:tab/>
        <w:t>Beijing Xiaomi Mobile Software</w:t>
      </w:r>
    </w:p>
    <w:p w14:paraId="6C36A88E"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R4-2506520</w:t>
      </w:r>
      <w:r w:rsidRPr="007C59C1">
        <w:rPr>
          <w:rFonts w:ascii="Arial" w:hAnsi="Arial" w:cs="Arial"/>
          <w:sz w:val="20"/>
        </w:rPr>
        <w:tab/>
        <w:t>Discussion on power domain enhancement for NR single carrier</w:t>
      </w:r>
      <w:r w:rsidRPr="007C59C1">
        <w:rPr>
          <w:rFonts w:ascii="Arial" w:hAnsi="Arial" w:cs="Arial"/>
          <w:sz w:val="20"/>
        </w:rPr>
        <w:tab/>
        <w:t>MediaTek (Wuhan) Inc.</w:t>
      </w:r>
    </w:p>
    <w:p w14:paraId="07ED3784"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R4-2506837</w:t>
      </w:r>
      <w:r w:rsidRPr="007C59C1">
        <w:rPr>
          <w:rFonts w:ascii="Arial" w:hAnsi="Arial" w:cs="Arial"/>
          <w:sz w:val="20"/>
        </w:rPr>
        <w:tab/>
        <w:t>Discussion on UE RF power enhancement for NR single carrier</w:t>
      </w:r>
      <w:r w:rsidRPr="007C59C1">
        <w:rPr>
          <w:rFonts w:ascii="Arial" w:hAnsi="Arial" w:cs="Arial"/>
          <w:sz w:val="20"/>
        </w:rPr>
        <w:tab/>
        <w:t>vivo</w:t>
      </w:r>
    </w:p>
    <w:p w14:paraId="32777408"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R4-2506838</w:t>
      </w:r>
      <w:r w:rsidRPr="007C59C1">
        <w:rPr>
          <w:rFonts w:ascii="Arial" w:hAnsi="Arial" w:cs="Arial"/>
          <w:sz w:val="20"/>
        </w:rPr>
        <w:tab/>
        <w:t>draftCR to TS 38.101-1 on  MPR reduction for single carrier</w:t>
      </w:r>
      <w:r w:rsidRPr="007C59C1">
        <w:rPr>
          <w:rFonts w:ascii="Arial" w:hAnsi="Arial" w:cs="Arial"/>
          <w:sz w:val="20"/>
        </w:rPr>
        <w:tab/>
        <w:t>vivo</w:t>
      </w:r>
    </w:p>
    <w:p w14:paraId="2BAB2FC6"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R4-2506968</w:t>
      </w:r>
      <w:r w:rsidRPr="007C59C1">
        <w:rPr>
          <w:rFonts w:ascii="Arial" w:hAnsi="Arial" w:cs="Arial"/>
          <w:sz w:val="20"/>
        </w:rPr>
        <w:tab/>
        <w:t>Discussion on FR2 CA MPR related feature list</w:t>
      </w:r>
      <w:r w:rsidRPr="007C59C1">
        <w:rPr>
          <w:rFonts w:ascii="Arial" w:hAnsi="Arial" w:cs="Arial"/>
          <w:sz w:val="20"/>
        </w:rPr>
        <w:tab/>
        <w:t>Samsung</w:t>
      </w:r>
    </w:p>
    <w:p w14:paraId="615482BD"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R4-2507127</w:t>
      </w:r>
      <w:r w:rsidRPr="007C59C1">
        <w:rPr>
          <w:rFonts w:ascii="Arial" w:hAnsi="Arial" w:cs="Arial"/>
          <w:sz w:val="20"/>
        </w:rPr>
        <w:tab/>
        <w:t>Further Views on MPR Reduction</w:t>
      </w:r>
      <w:r w:rsidRPr="007C59C1">
        <w:rPr>
          <w:rFonts w:ascii="Arial" w:hAnsi="Arial" w:cs="Arial"/>
          <w:sz w:val="20"/>
        </w:rPr>
        <w:tab/>
        <w:t>Sony</w:t>
      </w:r>
    </w:p>
    <w:p w14:paraId="02287544"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R4-2507319</w:t>
      </w:r>
      <w:r w:rsidRPr="007C59C1">
        <w:rPr>
          <w:rFonts w:ascii="Arial" w:hAnsi="Arial" w:cs="Arial"/>
          <w:sz w:val="20"/>
        </w:rPr>
        <w:tab/>
        <w:t>Discussion on MPR reduction for single carrier</w:t>
      </w:r>
      <w:r w:rsidRPr="007C59C1">
        <w:rPr>
          <w:rFonts w:ascii="Arial" w:hAnsi="Arial" w:cs="Arial"/>
          <w:sz w:val="20"/>
        </w:rPr>
        <w:tab/>
        <w:t>OPPO</w:t>
      </w:r>
    </w:p>
    <w:p w14:paraId="652754B1"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R4-2507619</w:t>
      </w:r>
      <w:r w:rsidRPr="007C59C1">
        <w:rPr>
          <w:rFonts w:ascii="Arial" w:hAnsi="Arial" w:cs="Arial"/>
          <w:sz w:val="20"/>
        </w:rPr>
        <w:tab/>
        <w:t>Discussion on Power domain enhancement for single carrier</w:t>
      </w:r>
      <w:r w:rsidRPr="007C59C1">
        <w:rPr>
          <w:rFonts w:ascii="Arial" w:hAnsi="Arial" w:cs="Arial"/>
          <w:sz w:val="20"/>
        </w:rPr>
        <w:tab/>
        <w:t>LG Electronics UK</w:t>
      </w:r>
    </w:p>
    <w:p w14:paraId="30E903D7"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R4-2507742</w:t>
      </w:r>
      <w:r w:rsidRPr="007C59C1">
        <w:rPr>
          <w:rFonts w:ascii="Arial" w:hAnsi="Arial" w:cs="Arial"/>
          <w:sz w:val="20"/>
        </w:rPr>
        <w:tab/>
        <w:t>RB and BW for 2x and 1.5x extension and optional smaller granularity extension</w:t>
      </w:r>
      <w:r w:rsidRPr="007C59C1">
        <w:rPr>
          <w:rFonts w:ascii="Arial" w:hAnsi="Arial" w:cs="Arial"/>
          <w:sz w:val="20"/>
        </w:rPr>
        <w:tab/>
        <w:t>Skyworks Solutions Inc.</w:t>
      </w:r>
    </w:p>
    <w:p w14:paraId="32A34FCB" w14:textId="51C5B130" w:rsidR="006C261D"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R4-2508087</w:t>
      </w:r>
      <w:r w:rsidRPr="007C59C1">
        <w:rPr>
          <w:rFonts w:ascii="Arial" w:hAnsi="Arial" w:cs="Arial"/>
          <w:sz w:val="20"/>
        </w:rPr>
        <w:tab/>
        <w:t>draft CR to TS 38.101-2 for FR2 MPR improvements</w:t>
      </w:r>
      <w:r w:rsidRPr="007C59C1">
        <w:rPr>
          <w:rFonts w:ascii="Arial" w:hAnsi="Arial" w:cs="Arial"/>
          <w:sz w:val="20"/>
        </w:rPr>
        <w:tab/>
        <w:t>NTT DOCOMO INC., Qualcomm Inc., Samsung</w:t>
      </w:r>
    </w:p>
    <w:p w14:paraId="4093EB96"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R4-2505321</w:t>
      </w:r>
      <w:r w:rsidRPr="007C59C1">
        <w:rPr>
          <w:rFonts w:ascii="Arial" w:hAnsi="Arial" w:cs="Arial"/>
          <w:sz w:val="20"/>
        </w:rPr>
        <w:tab/>
        <w:t>Discussion on HPUE MSD</w:t>
      </w:r>
      <w:r w:rsidRPr="007C59C1">
        <w:rPr>
          <w:rFonts w:ascii="Arial" w:hAnsi="Arial" w:cs="Arial"/>
          <w:sz w:val="20"/>
        </w:rPr>
        <w:tab/>
        <w:t>Huawei, Hisilicon</w:t>
      </w:r>
    </w:p>
    <w:p w14:paraId="05C1B309"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R4-2505374</w:t>
      </w:r>
      <w:r w:rsidRPr="007C59C1">
        <w:rPr>
          <w:rFonts w:ascii="Arial" w:hAnsi="Arial" w:cs="Arial"/>
          <w:sz w:val="20"/>
        </w:rPr>
        <w:tab/>
        <w:t>Further discussion on HPUE MSD simplification LUTs for 1 UL and 2 UL</w:t>
      </w:r>
      <w:r w:rsidRPr="007C59C1">
        <w:rPr>
          <w:rFonts w:ascii="Arial" w:hAnsi="Arial" w:cs="Arial"/>
          <w:sz w:val="20"/>
        </w:rPr>
        <w:tab/>
        <w:t>Murata Manufacturing Co Ltd.</w:t>
      </w:r>
    </w:p>
    <w:p w14:paraId="72FE1611"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R4-2505452</w:t>
      </w:r>
      <w:r w:rsidRPr="007C59C1">
        <w:rPr>
          <w:rFonts w:ascii="Arial" w:hAnsi="Arial" w:cs="Arial"/>
          <w:sz w:val="20"/>
        </w:rPr>
        <w:tab/>
        <w:t>On Rel-19 HPUE 2UL IMD MSD</w:t>
      </w:r>
      <w:r w:rsidRPr="007C59C1">
        <w:rPr>
          <w:rFonts w:ascii="Arial" w:hAnsi="Arial" w:cs="Arial"/>
          <w:sz w:val="20"/>
        </w:rPr>
        <w:tab/>
        <w:t>Apple</w:t>
      </w:r>
    </w:p>
    <w:p w14:paraId="18A1740D"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R4-2505453</w:t>
      </w:r>
      <w:r w:rsidRPr="007C59C1">
        <w:rPr>
          <w:rFonts w:ascii="Arial" w:hAnsi="Arial" w:cs="Arial"/>
          <w:sz w:val="20"/>
        </w:rPr>
        <w:tab/>
        <w:t>On PC1.5 intra-band NC UL CA MPR</w:t>
      </w:r>
      <w:r w:rsidRPr="007C59C1">
        <w:rPr>
          <w:rFonts w:ascii="Arial" w:hAnsi="Arial" w:cs="Arial"/>
          <w:sz w:val="20"/>
        </w:rPr>
        <w:tab/>
        <w:t>Apple</w:t>
      </w:r>
    </w:p>
    <w:p w14:paraId="04EDE387"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R4-2505605</w:t>
      </w:r>
      <w:r w:rsidRPr="007C59C1">
        <w:rPr>
          <w:rFonts w:ascii="Arial" w:hAnsi="Arial" w:cs="Arial"/>
          <w:sz w:val="20"/>
        </w:rPr>
        <w:tab/>
        <w:t>Discussion on HPUE inter-band UL CA and EN-DC</w:t>
      </w:r>
      <w:r w:rsidRPr="007C59C1">
        <w:rPr>
          <w:rFonts w:ascii="Arial" w:hAnsi="Arial" w:cs="Arial"/>
          <w:sz w:val="20"/>
        </w:rPr>
        <w:tab/>
        <w:t>SK Telecom</w:t>
      </w:r>
    </w:p>
    <w:p w14:paraId="353E6C7D"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R4-2505614</w:t>
      </w:r>
      <w:r w:rsidRPr="007C59C1">
        <w:rPr>
          <w:rFonts w:ascii="Arial" w:hAnsi="Arial" w:cs="Arial"/>
          <w:sz w:val="20"/>
        </w:rPr>
        <w:tab/>
        <w:t>[NR_ENDC_RF_Ph4-Core] DraftCR to 38101-1-j10 on PC1.5 NC ULCA MPR A-MPR and PCmax</w:t>
      </w:r>
      <w:r w:rsidRPr="007C59C1">
        <w:rPr>
          <w:rFonts w:ascii="Arial" w:hAnsi="Arial" w:cs="Arial"/>
          <w:sz w:val="20"/>
        </w:rPr>
        <w:tab/>
        <w:t>Skyworks Solutions Inc.</w:t>
      </w:r>
    </w:p>
    <w:p w14:paraId="36D4C4F6"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lastRenderedPageBreak/>
        <w:t>R4-2505621</w:t>
      </w:r>
      <w:r w:rsidRPr="007C59C1">
        <w:rPr>
          <w:rFonts w:ascii="Arial" w:hAnsi="Arial" w:cs="Arial"/>
          <w:sz w:val="20"/>
        </w:rPr>
        <w:tab/>
        <w:t>PC1.5 non-contiguous ULCA MPR, NS_04 A-MPR and PCmax requirements</w:t>
      </w:r>
      <w:r w:rsidRPr="007C59C1">
        <w:rPr>
          <w:rFonts w:ascii="Arial" w:hAnsi="Arial" w:cs="Arial"/>
          <w:sz w:val="20"/>
        </w:rPr>
        <w:tab/>
        <w:t>Skyworks Solutions Inc.</w:t>
      </w:r>
    </w:p>
    <w:p w14:paraId="1B94EB22"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R4-2505622</w:t>
      </w:r>
      <w:r w:rsidRPr="007C59C1">
        <w:rPr>
          <w:rFonts w:ascii="Arial" w:hAnsi="Arial" w:cs="Arial"/>
          <w:sz w:val="20"/>
        </w:rPr>
        <w:tab/>
        <w:t>PC1.5 contiguous ULCA MPR for NC allocations and NS_04 A-MPR</w:t>
      </w:r>
      <w:r w:rsidRPr="007C59C1">
        <w:rPr>
          <w:rFonts w:ascii="Arial" w:hAnsi="Arial" w:cs="Arial"/>
          <w:sz w:val="20"/>
        </w:rPr>
        <w:tab/>
        <w:t>Skyworks Solutions Inc.</w:t>
      </w:r>
    </w:p>
    <w:p w14:paraId="3B0D420E"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R4-2505758</w:t>
      </w:r>
      <w:r w:rsidRPr="007C59C1">
        <w:rPr>
          <w:rFonts w:ascii="Arial" w:hAnsi="Arial" w:cs="Arial"/>
          <w:sz w:val="20"/>
        </w:rPr>
        <w:tab/>
        <w:t>Introduction of PC1.5 intra-band UL NC CA</w:t>
      </w:r>
      <w:r w:rsidRPr="007C59C1">
        <w:rPr>
          <w:rFonts w:ascii="Arial" w:hAnsi="Arial" w:cs="Arial"/>
          <w:sz w:val="20"/>
        </w:rPr>
        <w:tab/>
        <w:t>Xiaomi</w:t>
      </w:r>
    </w:p>
    <w:p w14:paraId="06ABF09A"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R4-2505799</w:t>
      </w:r>
      <w:r w:rsidRPr="007C59C1">
        <w:rPr>
          <w:rFonts w:ascii="Arial" w:hAnsi="Arial" w:cs="Arial"/>
          <w:sz w:val="20"/>
        </w:rPr>
        <w:tab/>
        <w:t>PC1.5 MPR evaluations for intra-band CA</w:t>
      </w:r>
      <w:r w:rsidRPr="007C59C1">
        <w:rPr>
          <w:rFonts w:ascii="Arial" w:hAnsi="Arial" w:cs="Arial"/>
          <w:sz w:val="20"/>
        </w:rPr>
        <w:tab/>
        <w:t>Huawei Technologies France</w:t>
      </w:r>
    </w:p>
    <w:p w14:paraId="0D39EB70"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R4-2505963</w:t>
      </w:r>
      <w:r w:rsidRPr="007C59C1">
        <w:rPr>
          <w:rFonts w:ascii="Arial" w:hAnsi="Arial" w:cs="Arial"/>
          <w:sz w:val="20"/>
        </w:rPr>
        <w:tab/>
        <w:t>MPR and A-MPR for intra-band contiguous and non-contiguous UL CA for PC1.5</w:t>
      </w:r>
      <w:r w:rsidRPr="007C59C1">
        <w:rPr>
          <w:rFonts w:ascii="Arial" w:hAnsi="Arial" w:cs="Arial"/>
          <w:sz w:val="20"/>
        </w:rPr>
        <w:tab/>
        <w:t>Qualcomm Technologies</w:t>
      </w:r>
    </w:p>
    <w:p w14:paraId="0209D09A"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R4-2506383</w:t>
      </w:r>
      <w:r w:rsidRPr="007C59C1">
        <w:rPr>
          <w:rFonts w:ascii="Arial" w:hAnsi="Arial" w:cs="Arial"/>
          <w:sz w:val="20"/>
        </w:rPr>
        <w:tab/>
        <w:t>Some general considerations on R19 HPUE IMD MSD rule</w:t>
      </w:r>
      <w:r w:rsidRPr="007C59C1">
        <w:rPr>
          <w:rFonts w:ascii="Arial" w:hAnsi="Arial" w:cs="Arial"/>
          <w:sz w:val="20"/>
        </w:rPr>
        <w:tab/>
        <w:t>ZTE Corporation, Sanechips</w:t>
      </w:r>
    </w:p>
    <w:p w14:paraId="4D945E2A"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R4-2506833</w:t>
      </w:r>
      <w:r w:rsidRPr="007C59C1">
        <w:rPr>
          <w:rFonts w:ascii="Arial" w:hAnsi="Arial" w:cs="Arial"/>
          <w:sz w:val="20"/>
        </w:rPr>
        <w:tab/>
        <w:t>HPUE MPR for intra-band UL CA</w:t>
      </w:r>
      <w:r w:rsidRPr="007C59C1">
        <w:rPr>
          <w:rFonts w:ascii="Arial" w:hAnsi="Arial" w:cs="Arial"/>
          <w:sz w:val="20"/>
        </w:rPr>
        <w:tab/>
        <w:t>LG Electronics Finland</w:t>
      </w:r>
    </w:p>
    <w:p w14:paraId="4FED5045"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R4-2506839</w:t>
      </w:r>
      <w:r w:rsidRPr="007C59C1">
        <w:rPr>
          <w:rFonts w:ascii="Arial" w:hAnsi="Arial" w:cs="Arial"/>
          <w:sz w:val="20"/>
        </w:rPr>
        <w:tab/>
        <w:t>Discussion on HPUE MSD simplification</w:t>
      </w:r>
      <w:r w:rsidRPr="007C59C1">
        <w:rPr>
          <w:rFonts w:ascii="Arial" w:hAnsi="Arial" w:cs="Arial"/>
          <w:sz w:val="20"/>
        </w:rPr>
        <w:tab/>
        <w:t>vivo</w:t>
      </w:r>
    </w:p>
    <w:p w14:paraId="5E2D3DD5"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R4-2506894</w:t>
      </w:r>
      <w:r w:rsidRPr="007C59C1">
        <w:rPr>
          <w:rFonts w:ascii="Arial" w:hAnsi="Arial" w:cs="Arial"/>
          <w:sz w:val="20"/>
        </w:rPr>
        <w:tab/>
        <w:t>Draft CR on -30dBm and -13dBm MPR for PC1.5 NCCA</w:t>
      </w:r>
      <w:r w:rsidRPr="007C59C1">
        <w:rPr>
          <w:rFonts w:ascii="Arial" w:hAnsi="Arial" w:cs="Arial"/>
          <w:sz w:val="20"/>
        </w:rPr>
        <w:tab/>
        <w:t>LG Electronics Finland</w:t>
      </w:r>
    </w:p>
    <w:p w14:paraId="08A9FB42"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R4-2506895</w:t>
      </w:r>
      <w:r w:rsidRPr="007C59C1">
        <w:rPr>
          <w:rFonts w:ascii="Arial" w:hAnsi="Arial" w:cs="Arial"/>
          <w:sz w:val="20"/>
        </w:rPr>
        <w:tab/>
        <w:t>draft CR on MPR for PC1.5 intra-band contiguous CA</w:t>
      </w:r>
      <w:r w:rsidRPr="007C59C1">
        <w:rPr>
          <w:rFonts w:ascii="Arial" w:hAnsi="Arial" w:cs="Arial"/>
          <w:sz w:val="20"/>
        </w:rPr>
        <w:tab/>
        <w:t>LG Electronics Finland</w:t>
      </w:r>
    </w:p>
    <w:p w14:paraId="7C18D582"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R4-2506921</w:t>
      </w:r>
      <w:r w:rsidRPr="007C59C1">
        <w:rPr>
          <w:rFonts w:ascii="Arial" w:hAnsi="Arial" w:cs="Arial"/>
          <w:sz w:val="20"/>
        </w:rPr>
        <w:tab/>
        <w:t>R19 MPR for PC1.5 NCCA</w:t>
      </w:r>
      <w:r w:rsidRPr="007C59C1">
        <w:rPr>
          <w:rFonts w:ascii="Arial" w:hAnsi="Arial" w:cs="Arial"/>
          <w:sz w:val="20"/>
        </w:rPr>
        <w:tab/>
        <w:t>OPPO</w:t>
      </w:r>
    </w:p>
    <w:p w14:paraId="5FC3E7D1"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R4-2506922</w:t>
      </w:r>
      <w:r w:rsidRPr="007C59C1">
        <w:rPr>
          <w:rFonts w:ascii="Arial" w:hAnsi="Arial" w:cs="Arial"/>
          <w:sz w:val="20"/>
        </w:rPr>
        <w:tab/>
        <w:t>R19 MPR for PC1.5 contig CA with NC RB allocation</w:t>
      </w:r>
      <w:r w:rsidRPr="007C59C1">
        <w:rPr>
          <w:rFonts w:ascii="Arial" w:hAnsi="Arial" w:cs="Arial"/>
          <w:sz w:val="20"/>
        </w:rPr>
        <w:tab/>
        <w:t>OPPO</w:t>
      </w:r>
    </w:p>
    <w:p w14:paraId="79A1260C"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R4-2506923</w:t>
      </w:r>
      <w:r w:rsidRPr="007C59C1">
        <w:rPr>
          <w:rFonts w:ascii="Arial" w:hAnsi="Arial" w:cs="Arial"/>
          <w:sz w:val="20"/>
        </w:rPr>
        <w:tab/>
        <w:t>R19 AMPR for PC1.5 contig CA</w:t>
      </w:r>
      <w:r w:rsidRPr="007C59C1">
        <w:rPr>
          <w:rFonts w:ascii="Arial" w:hAnsi="Arial" w:cs="Arial"/>
          <w:sz w:val="20"/>
        </w:rPr>
        <w:tab/>
        <w:t>OPPO</w:t>
      </w:r>
    </w:p>
    <w:p w14:paraId="363D947E"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R4-2506979</w:t>
      </w:r>
      <w:r w:rsidRPr="007C59C1">
        <w:rPr>
          <w:rFonts w:ascii="Arial" w:hAnsi="Arial" w:cs="Arial"/>
          <w:sz w:val="20"/>
        </w:rPr>
        <w:tab/>
        <w:t>Discussion on HPUE intra-band/inter-band CA/DC with 2Tx/3Tx</w:t>
      </w:r>
      <w:r w:rsidRPr="007C59C1">
        <w:rPr>
          <w:rFonts w:ascii="Arial" w:hAnsi="Arial" w:cs="Arial"/>
          <w:sz w:val="20"/>
        </w:rPr>
        <w:tab/>
        <w:t>MediaTek Korea Inc.</w:t>
      </w:r>
    </w:p>
    <w:p w14:paraId="7376829B"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R4-2506980</w:t>
      </w:r>
      <w:r w:rsidRPr="007C59C1">
        <w:rPr>
          <w:rFonts w:ascii="Arial" w:hAnsi="Arial" w:cs="Arial"/>
          <w:sz w:val="20"/>
        </w:rPr>
        <w:tab/>
        <w:t>MSD simplification rules for HPUE CA/DC UE</w:t>
      </w:r>
      <w:r w:rsidRPr="007C59C1">
        <w:rPr>
          <w:rFonts w:ascii="Arial" w:hAnsi="Arial" w:cs="Arial"/>
          <w:sz w:val="20"/>
        </w:rPr>
        <w:tab/>
        <w:t>MediaTek Korea Inc.</w:t>
      </w:r>
    </w:p>
    <w:p w14:paraId="247D7689"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R4-2507071</w:t>
      </w:r>
      <w:r w:rsidRPr="007C59C1">
        <w:rPr>
          <w:rFonts w:ascii="Arial" w:hAnsi="Arial" w:cs="Arial"/>
          <w:sz w:val="20"/>
        </w:rPr>
        <w:tab/>
        <w:t>MSD beyond PC3</w:t>
      </w:r>
      <w:r w:rsidRPr="007C59C1">
        <w:rPr>
          <w:rFonts w:ascii="Arial" w:hAnsi="Arial" w:cs="Arial"/>
          <w:sz w:val="20"/>
        </w:rPr>
        <w:tab/>
        <w:t>Qualcomm France</w:t>
      </w:r>
    </w:p>
    <w:p w14:paraId="7C3933EB"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R4-2507118</w:t>
      </w:r>
      <w:r w:rsidRPr="007C59C1">
        <w:rPr>
          <w:rFonts w:ascii="Arial" w:hAnsi="Arial" w:cs="Arial"/>
          <w:sz w:val="20"/>
        </w:rPr>
        <w:tab/>
        <w:t>On HPUE MSD simplification scope and needed corrections for 1UL 2CC and 2UL 3CC</w:t>
      </w:r>
      <w:r w:rsidRPr="007C59C1">
        <w:rPr>
          <w:rFonts w:ascii="Arial" w:hAnsi="Arial" w:cs="Arial"/>
          <w:sz w:val="20"/>
        </w:rPr>
        <w:tab/>
        <w:t>Skyworks Solutions Inc.</w:t>
      </w:r>
    </w:p>
    <w:p w14:paraId="3989A985"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R4-2507473</w:t>
      </w:r>
      <w:r w:rsidRPr="007C59C1">
        <w:rPr>
          <w:rFonts w:ascii="Arial" w:hAnsi="Arial" w:cs="Arial"/>
          <w:sz w:val="20"/>
        </w:rPr>
        <w:tab/>
        <w:t>Simplification proposal for HPUE 2UL 2CC MSD</w:t>
      </w:r>
      <w:r w:rsidRPr="007C59C1">
        <w:rPr>
          <w:rFonts w:ascii="Arial" w:hAnsi="Arial" w:cs="Arial"/>
          <w:sz w:val="20"/>
        </w:rPr>
        <w:tab/>
        <w:t>Skyworks Solutions Inc.</w:t>
      </w:r>
    </w:p>
    <w:p w14:paraId="71392390"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R4-2507699</w:t>
      </w:r>
      <w:r w:rsidRPr="007C59C1">
        <w:rPr>
          <w:rFonts w:ascii="Arial" w:hAnsi="Arial" w:cs="Arial"/>
          <w:sz w:val="20"/>
        </w:rPr>
        <w:tab/>
        <w:t>Finalizing the 1UL HPUE MSD Simplification</w:t>
      </w:r>
      <w:r w:rsidRPr="007C59C1">
        <w:rPr>
          <w:rFonts w:ascii="Arial" w:hAnsi="Arial" w:cs="Arial"/>
          <w:sz w:val="20"/>
        </w:rPr>
        <w:tab/>
        <w:t>Skyworks Solutions Inc., Nokia, Samsung</w:t>
      </w:r>
    </w:p>
    <w:p w14:paraId="381639C2"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R4-2507914</w:t>
      </w:r>
      <w:r w:rsidRPr="007C59C1">
        <w:rPr>
          <w:rFonts w:ascii="Arial" w:hAnsi="Arial" w:cs="Arial"/>
          <w:sz w:val="20"/>
        </w:rPr>
        <w:tab/>
        <w:t>CR to 38.307 to update for PC1.5 interband ULCA</w:t>
      </w:r>
      <w:r w:rsidRPr="007C59C1">
        <w:rPr>
          <w:rFonts w:ascii="Arial" w:hAnsi="Arial" w:cs="Arial"/>
          <w:sz w:val="20"/>
        </w:rPr>
        <w:tab/>
        <w:t>Qualcomm Incorporated</w:t>
      </w:r>
    </w:p>
    <w:p w14:paraId="47B2976D"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R4-2507915</w:t>
      </w:r>
      <w:r w:rsidRPr="007C59C1">
        <w:rPr>
          <w:rFonts w:ascii="Arial" w:hAnsi="Arial" w:cs="Arial"/>
          <w:sz w:val="20"/>
        </w:rPr>
        <w:tab/>
        <w:t>Draft CR for 38.101-1: PC1.5 for 2Tx inter-band uplink CA</w:t>
      </w:r>
      <w:r w:rsidRPr="007C59C1">
        <w:rPr>
          <w:rFonts w:ascii="Arial" w:hAnsi="Arial" w:cs="Arial"/>
          <w:sz w:val="20"/>
        </w:rPr>
        <w:tab/>
        <w:t>T-Mobile USA, Qualcomm</w:t>
      </w:r>
    </w:p>
    <w:p w14:paraId="282B5295" w14:textId="164E68E8" w:rsid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R4-2507916</w:t>
      </w:r>
      <w:r w:rsidRPr="007C59C1">
        <w:rPr>
          <w:rFonts w:ascii="Arial" w:hAnsi="Arial" w:cs="Arial"/>
          <w:sz w:val="20"/>
        </w:rPr>
        <w:tab/>
        <w:t>[NR_ENDC_RF_Ph4-Core] DraftCR to TS38101-1-j10: Introduction of the 1UL band 1CC HPUE MSD requirements simplification</w:t>
      </w:r>
      <w:r w:rsidRPr="007C59C1">
        <w:rPr>
          <w:rFonts w:ascii="Arial" w:hAnsi="Arial" w:cs="Arial"/>
          <w:sz w:val="20"/>
        </w:rPr>
        <w:tab/>
        <w:t>Skyworks Solutions Inc., Nokia, Samsung</w:t>
      </w:r>
    </w:p>
    <w:p w14:paraId="1D9C40BF"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R4-2505437</w:t>
      </w:r>
      <w:r w:rsidRPr="007C59C1">
        <w:rPr>
          <w:rFonts w:ascii="Arial" w:hAnsi="Arial" w:cs="Arial"/>
          <w:sz w:val="20"/>
        </w:rPr>
        <w:tab/>
        <w:t>On release independence for 6Rx RF requirements</w:t>
      </w:r>
      <w:r w:rsidRPr="007C59C1">
        <w:rPr>
          <w:rFonts w:ascii="Arial" w:hAnsi="Arial" w:cs="Arial"/>
          <w:sz w:val="20"/>
        </w:rPr>
        <w:tab/>
        <w:t>Apple</w:t>
      </w:r>
    </w:p>
    <w:p w14:paraId="0E6CA60C"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R4-2505438</w:t>
      </w:r>
      <w:r w:rsidRPr="007C59C1">
        <w:rPr>
          <w:rFonts w:ascii="Arial" w:hAnsi="Arial" w:cs="Arial"/>
          <w:sz w:val="20"/>
        </w:rPr>
        <w:tab/>
        <w:t>On SRS Antenna Switching IL Imbalance Solution for 6Rx</w:t>
      </w:r>
      <w:r w:rsidRPr="007C59C1">
        <w:rPr>
          <w:rFonts w:ascii="Arial" w:hAnsi="Arial" w:cs="Arial"/>
          <w:sz w:val="20"/>
        </w:rPr>
        <w:tab/>
        <w:t>Apple</w:t>
      </w:r>
    </w:p>
    <w:p w14:paraId="792AD8D9"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R4-2505499</w:t>
      </w:r>
      <w:r w:rsidRPr="007C59C1">
        <w:rPr>
          <w:rFonts w:ascii="Arial" w:hAnsi="Arial" w:cs="Arial"/>
          <w:sz w:val="20"/>
        </w:rPr>
        <w:tab/>
        <w:t>Discussion on 6 Layer MIMO Specification Impact</w:t>
      </w:r>
      <w:r w:rsidRPr="007C59C1">
        <w:rPr>
          <w:rFonts w:ascii="Arial" w:hAnsi="Arial" w:cs="Arial"/>
          <w:sz w:val="20"/>
        </w:rPr>
        <w:tab/>
        <w:t>Nokia</w:t>
      </w:r>
    </w:p>
    <w:p w14:paraId="7BCDE966"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R4-2505586</w:t>
      </w:r>
      <w:r w:rsidRPr="007C59C1">
        <w:rPr>
          <w:rFonts w:ascii="Arial" w:hAnsi="Arial" w:cs="Arial"/>
          <w:sz w:val="20"/>
        </w:rPr>
        <w:tab/>
        <w:t>On leftover issues for 6Rx</w:t>
      </w:r>
      <w:r w:rsidRPr="007C59C1">
        <w:rPr>
          <w:rFonts w:ascii="Arial" w:hAnsi="Arial" w:cs="Arial"/>
          <w:sz w:val="20"/>
        </w:rPr>
        <w:tab/>
        <w:t>Huawei, HiSilicon</w:t>
      </w:r>
    </w:p>
    <w:p w14:paraId="257FF5E7"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R4-2505587</w:t>
      </w:r>
      <w:r w:rsidRPr="007C59C1">
        <w:rPr>
          <w:rFonts w:ascii="Arial" w:hAnsi="Arial" w:cs="Arial"/>
          <w:sz w:val="20"/>
        </w:rPr>
        <w:tab/>
        <w:t>On SRS IL imbalance issue</w:t>
      </w:r>
      <w:r w:rsidRPr="007C59C1">
        <w:rPr>
          <w:rFonts w:ascii="Arial" w:hAnsi="Arial" w:cs="Arial"/>
          <w:sz w:val="20"/>
        </w:rPr>
        <w:tab/>
        <w:t>Huawei, HiSilicon</w:t>
      </w:r>
    </w:p>
    <w:p w14:paraId="39095E88"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R4-2505649</w:t>
      </w:r>
      <w:r w:rsidRPr="007C59C1">
        <w:rPr>
          <w:rFonts w:ascii="Arial" w:hAnsi="Arial" w:cs="Arial"/>
          <w:sz w:val="20"/>
        </w:rPr>
        <w:tab/>
        <w:t>Discussion on the usage of the terminology “FWA form factor” and its application for 6Rx, 4Rx and 8Rx requirements</w:t>
      </w:r>
      <w:r w:rsidRPr="007C59C1">
        <w:rPr>
          <w:rFonts w:ascii="Arial" w:hAnsi="Arial" w:cs="Arial"/>
          <w:sz w:val="20"/>
        </w:rPr>
        <w:tab/>
        <w:t>Anritsu Limited</w:t>
      </w:r>
    </w:p>
    <w:p w14:paraId="377C696A"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R4-2505674</w:t>
      </w:r>
      <w:r w:rsidRPr="007C59C1">
        <w:rPr>
          <w:rFonts w:ascii="Arial" w:hAnsi="Arial" w:cs="Arial"/>
          <w:sz w:val="20"/>
        </w:rPr>
        <w:tab/>
        <w:t>UE assistance for SRS imbalance solution considerations</w:t>
      </w:r>
      <w:r w:rsidRPr="007C59C1">
        <w:rPr>
          <w:rFonts w:ascii="Arial" w:hAnsi="Arial" w:cs="Arial"/>
          <w:sz w:val="20"/>
        </w:rPr>
        <w:tab/>
        <w:t>Nokia</w:t>
      </w:r>
    </w:p>
    <w:p w14:paraId="3AE4D176"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R4-2505853</w:t>
      </w:r>
      <w:r w:rsidRPr="007C59C1">
        <w:rPr>
          <w:rFonts w:ascii="Arial" w:hAnsi="Arial" w:cs="Arial"/>
          <w:sz w:val="20"/>
        </w:rPr>
        <w:tab/>
        <w:t>On Core Requirements for 6Rx UEs</w:t>
      </w:r>
      <w:r w:rsidRPr="007C59C1">
        <w:rPr>
          <w:rFonts w:ascii="Arial" w:hAnsi="Arial" w:cs="Arial"/>
          <w:sz w:val="20"/>
        </w:rPr>
        <w:tab/>
        <w:t>Apple</w:t>
      </w:r>
    </w:p>
    <w:p w14:paraId="7744806B"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R4-2506222</w:t>
      </w:r>
      <w:r w:rsidRPr="007C59C1">
        <w:rPr>
          <w:rFonts w:ascii="Arial" w:hAnsi="Arial" w:cs="Arial"/>
          <w:sz w:val="20"/>
        </w:rPr>
        <w:tab/>
        <w:t>Discussions on release independence for 6Rx devices</w:t>
      </w:r>
      <w:r w:rsidRPr="007C59C1">
        <w:rPr>
          <w:rFonts w:ascii="Arial" w:hAnsi="Arial" w:cs="Arial"/>
          <w:sz w:val="20"/>
        </w:rPr>
        <w:tab/>
        <w:t>QUALCOMM Europe Inc. - Spain</w:t>
      </w:r>
    </w:p>
    <w:p w14:paraId="19FF7FEF"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R4-2506226</w:t>
      </w:r>
      <w:r w:rsidRPr="007C59C1">
        <w:rPr>
          <w:rFonts w:ascii="Arial" w:hAnsi="Arial" w:cs="Arial"/>
          <w:sz w:val="20"/>
        </w:rPr>
        <w:tab/>
        <w:t>Discussion on remaining issues on SRS IL imbalance</w:t>
      </w:r>
      <w:r w:rsidRPr="007C59C1">
        <w:rPr>
          <w:rFonts w:ascii="Arial" w:hAnsi="Arial" w:cs="Arial"/>
          <w:sz w:val="20"/>
        </w:rPr>
        <w:tab/>
        <w:t>China Telecom</w:t>
      </w:r>
    </w:p>
    <w:p w14:paraId="79DBBF6C"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R4-2506379</w:t>
      </w:r>
      <w:r w:rsidRPr="007C59C1">
        <w:rPr>
          <w:rFonts w:ascii="Arial" w:hAnsi="Arial" w:cs="Arial"/>
          <w:sz w:val="20"/>
        </w:rPr>
        <w:tab/>
        <w:t>On release independent for 6Rx RF requirement</w:t>
      </w:r>
      <w:r w:rsidRPr="007C59C1">
        <w:rPr>
          <w:rFonts w:ascii="Arial" w:hAnsi="Arial" w:cs="Arial"/>
          <w:sz w:val="20"/>
        </w:rPr>
        <w:tab/>
        <w:t>ZTE Corporation, Sanechips</w:t>
      </w:r>
    </w:p>
    <w:p w14:paraId="7E4B9D00"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R4-2506380</w:t>
      </w:r>
      <w:r w:rsidRPr="007C59C1">
        <w:rPr>
          <w:rFonts w:ascii="Arial" w:hAnsi="Arial" w:cs="Arial"/>
          <w:sz w:val="20"/>
        </w:rPr>
        <w:tab/>
        <w:t>On 6Rx SRS antenna IL</w:t>
      </w:r>
      <w:r w:rsidRPr="007C59C1">
        <w:rPr>
          <w:rFonts w:ascii="Arial" w:hAnsi="Arial" w:cs="Arial"/>
          <w:sz w:val="20"/>
        </w:rPr>
        <w:tab/>
        <w:t>ZTE Corporation, Sanechips</w:t>
      </w:r>
    </w:p>
    <w:p w14:paraId="35D2F220" w14:textId="667F658A"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R4-2506381</w:t>
      </w:r>
      <w:r w:rsidRPr="007C59C1">
        <w:rPr>
          <w:rFonts w:ascii="Arial" w:hAnsi="Arial" w:cs="Arial"/>
          <w:sz w:val="20"/>
        </w:rPr>
        <w:tab/>
        <w:t xml:space="preserve">Draft CR to TS38.101-1: Introduction of </w:t>
      </w:r>
      <w:r w:rsidR="00E25829">
        <w:rPr>
          <w:rFonts w:ascii="Arial" w:hAnsi="Arial" w:cs="Arial"/>
          <w:sz w:val="20"/>
        </w:rPr>
        <w:t>delta</w:t>
      </w:r>
      <w:r w:rsidRPr="007C59C1">
        <w:rPr>
          <w:rFonts w:ascii="Arial" w:hAnsi="Arial" w:cs="Arial"/>
          <w:sz w:val="20"/>
        </w:rPr>
        <w:t>TRxSRS requirements for 6Rx</w:t>
      </w:r>
      <w:r w:rsidRPr="007C59C1">
        <w:rPr>
          <w:rFonts w:ascii="Arial" w:hAnsi="Arial" w:cs="Arial"/>
          <w:sz w:val="20"/>
        </w:rPr>
        <w:tab/>
        <w:t>ZTE Corporation, Sanechips, Huawei, HiSilicon, vivo</w:t>
      </w:r>
    </w:p>
    <w:p w14:paraId="789F8977"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R4-2506865</w:t>
      </w:r>
      <w:r w:rsidRPr="007C59C1">
        <w:rPr>
          <w:rFonts w:ascii="Arial" w:hAnsi="Arial" w:cs="Arial"/>
          <w:sz w:val="20"/>
        </w:rPr>
        <w:tab/>
        <w:t>Discussion on SRS IL imbalance reporting</w:t>
      </w:r>
      <w:r w:rsidRPr="007C59C1">
        <w:rPr>
          <w:rFonts w:ascii="Arial" w:hAnsi="Arial" w:cs="Arial"/>
          <w:sz w:val="20"/>
        </w:rPr>
        <w:tab/>
        <w:t>vivo</w:t>
      </w:r>
    </w:p>
    <w:p w14:paraId="1B69A440"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R4-2506867</w:t>
      </w:r>
      <w:r w:rsidRPr="007C59C1">
        <w:rPr>
          <w:rFonts w:ascii="Arial" w:hAnsi="Arial" w:cs="Arial"/>
          <w:sz w:val="20"/>
        </w:rPr>
        <w:tab/>
        <w:t>Discussion on general aspects of 6Rx requirements</w:t>
      </w:r>
      <w:r w:rsidRPr="007C59C1">
        <w:rPr>
          <w:rFonts w:ascii="Arial" w:hAnsi="Arial" w:cs="Arial"/>
          <w:sz w:val="20"/>
        </w:rPr>
        <w:tab/>
        <w:t>vivo</w:t>
      </w:r>
    </w:p>
    <w:p w14:paraId="3ECEF534"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R4-2506868</w:t>
      </w:r>
      <w:r w:rsidRPr="007C59C1">
        <w:rPr>
          <w:rFonts w:ascii="Arial" w:hAnsi="Arial" w:cs="Arial"/>
          <w:sz w:val="20"/>
        </w:rPr>
        <w:tab/>
        <w:t>Further discussion on SRS antenna switching requirements for 6Rx</w:t>
      </w:r>
      <w:r w:rsidRPr="007C59C1">
        <w:rPr>
          <w:rFonts w:ascii="Arial" w:hAnsi="Arial" w:cs="Arial"/>
          <w:sz w:val="20"/>
        </w:rPr>
        <w:tab/>
        <w:t>vivo</w:t>
      </w:r>
    </w:p>
    <w:p w14:paraId="24A1B072"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R4-2506888</w:t>
      </w:r>
      <w:r w:rsidRPr="007C59C1">
        <w:rPr>
          <w:rFonts w:ascii="Arial" w:hAnsi="Arial" w:cs="Arial"/>
          <w:sz w:val="20"/>
        </w:rPr>
        <w:tab/>
        <w:t>Views on SRS insertion loss compensation and reporting enhancements</w:t>
      </w:r>
      <w:r w:rsidRPr="007C59C1">
        <w:rPr>
          <w:rFonts w:ascii="Arial" w:hAnsi="Arial" w:cs="Arial"/>
          <w:sz w:val="20"/>
        </w:rPr>
        <w:tab/>
        <w:t>Intel Corporation</w:t>
      </w:r>
    </w:p>
    <w:p w14:paraId="69FAD61C"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R4-2506916</w:t>
      </w:r>
      <w:r w:rsidRPr="007C59C1">
        <w:rPr>
          <w:rFonts w:ascii="Arial" w:hAnsi="Arial" w:cs="Arial"/>
          <w:sz w:val="20"/>
        </w:rPr>
        <w:tab/>
        <w:t>R19 SRS IL indication</w:t>
      </w:r>
      <w:r w:rsidRPr="007C59C1">
        <w:rPr>
          <w:rFonts w:ascii="Arial" w:hAnsi="Arial" w:cs="Arial"/>
          <w:sz w:val="20"/>
        </w:rPr>
        <w:tab/>
        <w:t>OPPO</w:t>
      </w:r>
    </w:p>
    <w:p w14:paraId="56F4E210"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R4-2506917</w:t>
      </w:r>
      <w:r w:rsidRPr="007C59C1">
        <w:rPr>
          <w:rFonts w:ascii="Arial" w:hAnsi="Arial" w:cs="Arial"/>
          <w:sz w:val="20"/>
        </w:rPr>
        <w:tab/>
        <w:t>R19 release independent of 6Rx</w:t>
      </w:r>
      <w:r w:rsidRPr="007C59C1">
        <w:rPr>
          <w:rFonts w:ascii="Arial" w:hAnsi="Arial" w:cs="Arial"/>
          <w:sz w:val="20"/>
        </w:rPr>
        <w:tab/>
        <w:t>OPPO</w:t>
      </w:r>
    </w:p>
    <w:p w14:paraId="0B915D40"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R4-2506918</w:t>
      </w:r>
      <w:r w:rsidRPr="007C59C1">
        <w:rPr>
          <w:rFonts w:ascii="Arial" w:hAnsi="Arial" w:cs="Arial"/>
          <w:sz w:val="20"/>
        </w:rPr>
        <w:tab/>
        <w:t>R19 release independent of 3T6R SRS antenna switching</w:t>
      </w:r>
      <w:r w:rsidRPr="007C59C1">
        <w:rPr>
          <w:rFonts w:ascii="Arial" w:hAnsi="Arial" w:cs="Arial"/>
          <w:sz w:val="20"/>
        </w:rPr>
        <w:tab/>
        <w:t>OPPO</w:t>
      </w:r>
    </w:p>
    <w:p w14:paraId="62B32721"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R4-2506998</w:t>
      </w:r>
      <w:r w:rsidRPr="007C59C1">
        <w:rPr>
          <w:rFonts w:ascii="Arial" w:hAnsi="Arial" w:cs="Arial"/>
          <w:sz w:val="20"/>
        </w:rPr>
        <w:tab/>
        <w:t>Discussion on SRS IL imbalance for 6Rx UE</w:t>
      </w:r>
      <w:r w:rsidRPr="007C59C1">
        <w:rPr>
          <w:rFonts w:ascii="Arial" w:hAnsi="Arial" w:cs="Arial"/>
          <w:sz w:val="20"/>
        </w:rPr>
        <w:tab/>
        <w:t>Google Korea LLC</w:t>
      </w:r>
    </w:p>
    <w:p w14:paraId="0DF116C0"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R4-2507073</w:t>
      </w:r>
      <w:r w:rsidRPr="007C59C1">
        <w:rPr>
          <w:rFonts w:ascii="Arial" w:hAnsi="Arial" w:cs="Arial"/>
          <w:sz w:val="20"/>
        </w:rPr>
        <w:tab/>
        <w:t>SRS IL imbalance indication</w:t>
      </w:r>
      <w:r w:rsidRPr="007C59C1">
        <w:rPr>
          <w:rFonts w:ascii="Arial" w:hAnsi="Arial" w:cs="Arial"/>
          <w:sz w:val="20"/>
        </w:rPr>
        <w:tab/>
        <w:t>Qualcomm France</w:t>
      </w:r>
    </w:p>
    <w:p w14:paraId="75027D97"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R4-2507528</w:t>
      </w:r>
      <w:r w:rsidRPr="007C59C1">
        <w:rPr>
          <w:rFonts w:ascii="Arial" w:hAnsi="Arial" w:cs="Arial"/>
          <w:sz w:val="20"/>
        </w:rPr>
        <w:tab/>
        <w:t>Views on remaining issues for 6Rx UE</w:t>
      </w:r>
      <w:r w:rsidRPr="007C59C1">
        <w:rPr>
          <w:rFonts w:ascii="Arial" w:hAnsi="Arial" w:cs="Arial"/>
          <w:sz w:val="20"/>
        </w:rPr>
        <w:tab/>
        <w:t>Samsung</w:t>
      </w:r>
    </w:p>
    <w:p w14:paraId="7B9912BF"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R4-2507529</w:t>
      </w:r>
      <w:r w:rsidRPr="007C59C1">
        <w:rPr>
          <w:rFonts w:ascii="Arial" w:hAnsi="Arial" w:cs="Arial"/>
          <w:sz w:val="20"/>
        </w:rPr>
        <w:tab/>
        <w:t>Views on SRS IL imbalance issue</w:t>
      </w:r>
      <w:r w:rsidRPr="007C59C1">
        <w:rPr>
          <w:rFonts w:ascii="Arial" w:hAnsi="Arial" w:cs="Arial"/>
          <w:sz w:val="20"/>
        </w:rPr>
        <w:tab/>
        <w:t>Samsung</w:t>
      </w:r>
    </w:p>
    <w:p w14:paraId="3A712432" w14:textId="77777777" w:rsidR="007C59C1" w:rsidRP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R4-2507772</w:t>
      </w:r>
      <w:r w:rsidRPr="007C59C1">
        <w:rPr>
          <w:rFonts w:ascii="Arial" w:hAnsi="Arial" w:cs="Arial"/>
          <w:sz w:val="20"/>
        </w:rPr>
        <w:tab/>
        <w:t>SRS Power Imbalance Handling and PHR Reporting</w:t>
      </w:r>
      <w:r w:rsidRPr="007C59C1">
        <w:rPr>
          <w:rFonts w:ascii="Arial" w:hAnsi="Arial" w:cs="Arial"/>
          <w:sz w:val="20"/>
        </w:rPr>
        <w:tab/>
        <w:t>Lenovo</w:t>
      </w:r>
    </w:p>
    <w:p w14:paraId="591B4F6A" w14:textId="4C5711C2" w:rsidR="007C59C1" w:rsidRDefault="007C59C1" w:rsidP="00D9788F">
      <w:pPr>
        <w:pStyle w:val="aff7"/>
        <w:numPr>
          <w:ilvl w:val="0"/>
          <w:numId w:val="49"/>
        </w:numPr>
        <w:snapToGrid w:val="0"/>
        <w:ind w:leftChars="0"/>
        <w:rPr>
          <w:rFonts w:ascii="Arial" w:hAnsi="Arial" w:cs="Arial"/>
          <w:sz w:val="20"/>
        </w:rPr>
      </w:pPr>
      <w:r w:rsidRPr="007C59C1">
        <w:rPr>
          <w:rFonts w:ascii="Arial" w:hAnsi="Arial" w:cs="Arial"/>
          <w:sz w:val="20"/>
        </w:rPr>
        <w:t>R4-2507782</w:t>
      </w:r>
      <w:r w:rsidRPr="007C59C1">
        <w:rPr>
          <w:rFonts w:ascii="Arial" w:hAnsi="Arial" w:cs="Arial"/>
          <w:sz w:val="20"/>
        </w:rPr>
        <w:tab/>
        <w:t>On the SRS IL imbalance reporting for the SRS-AS</w:t>
      </w:r>
      <w:r w:rsidRPr="007C59C1">
        <w:rPr>
          <w:rFonts w:ascii="Arial" w:hAnsi="Arial" w:cs="Arial"/>
          <w:sz w:val="20"/>
        </w:rPr>
        <w:tab/>
        <w:t>Ericsson</w:t>
      </w:r>
    </w:p>
    <w:p w14:paraId="43510B01" w14:textId="2F58E15A" w:rsid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R4-2507158</w:t>
      </w:r>
      <w:r w:rsidRPr="00E25829">
        <w:rPr>
          <w:rFonts w:ascii="Arial" w:hAnsi="Arial" w:cs="Arial"/>
          <w:sz w:val="20"/>
        </w:rPr>
        <w:tab/>
        <w:t>Discussions on RRM performance requirements of Rel-19 WI on UE RF enhancements</w:t>
      </w:r>
      <w:r w:rsidRPr="00E25829">
        <w:rPr>
          <w:rFonts w:ascii="Arial" w:hAnsi="Arial" w:cs="Arial"/>
          <w:sz w:val="20"/>
        </w:rPr>
        <w:tab/>
        <w:t>Ericsson</w:t>
      </w:r>
    </w:p>
    <w:p w14:paraId="0F7BF1FB"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R4-2505343</w:t>
      </w:r>
      <w:r w:rsidRPr="00E25829">
        <w:rPr>
          <w:rFonts w:ascii="Arial" w:hAnsi="Arial" w:cs="Arial"/>
          <w:sz w:val="20"/>
        </w:rPr>
        <w:tab/>
        <w:t>Discussion on demodulation and CSI requirements for 6Rx UE</w:t>
      </w:r>
      <w:r w:rsidRPr="00E25829">
        <w:rPr>
          <w:rFonts w:ascii="Arial" w:hAnsi="Arial" w:cs="Arial"/>
          <w:sz w:val="20"/>
        </w:rPr>
        <w:tab/>
        <w:t>MediaTek inc.</w:t>
      </w:r>
    </w:p>
    <w:p w14:paraId="20FEEB4C"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R4-2505385</w:t>
      </w:r>
      <w:r w:rsidRPr="00E25829">
        <w:rPr>
          <w:rFonts w:ascii="Arial" w:hAnsi="Arial" w:cs="Arial"/>
          <w:sz w:val="20"/>
        </w:rPr>
        <w:tab/>
        <w:t>Discussion on UE demodulation performance requirements for 6Rx</w:t>
      </w:r>
      <w:r w:rsidRPr="00E25829">
        <w:rPr>
          <w:rFonts w:ascii="Arial" w:hAnsi="Arial" w:cs="Arial"/>
          <w:sz w:val="20"/>
        </w:rPr>
        <w:tab/>
        <w:t>China Telecom</w:t>
      </w:r>
    </w:p>
    <w:p w14:paraId="6E959687"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R4-2505498</w:t>
      </w:r>
      <w:r w:rsidRPr="00E25829">
        <w:rPr>
          <w:rFonts w:ascii="Arial" w:hAnsi="Arial" w:cs="Arial"/>
          <w:sz w:val="20"/>
        </w:rPr>
        <w:tab/>
        <w:t>Discussion on 6 Layer MIMO performance requirements</w:t>
      </w:r>
      <w:r w:rsidRPr="00E25829">
        <w:rPr>
          <w:rFonts w:ascii="Arial" w:hAnsi="Arial" w:cs="Arial"/>
          <w:sz w:val="20"/>
        </w:rPr>
        <w:tab/>
        <w:t>Nokia</w:t>
      </w:r>
    </w:p>
    <w:p w14:paraId="7BBCA3AA"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R4-2505615</w:t>
      </w:r>
      <w:r w:rsidRPr="00E25829">
        <w:rPr>
          <w:rFonts w:ascii="Arial" w:hAnsi="Arial" w:cs="Arial"/>
          <w:sz w:val="20"/>
        </w:rPr>
        <w:tab/>
        <w:t>Discussions on demodulation performance requirements for 6Rx devices</w:t>
      </w:r>
      <w:r w:rsidRPr="00E25829">
        <w:rPr>
          <w:rFonts w:ascii="Arial" w:hAnsi="Arial" w:cs="Arial"/>
          <w:sz w:val="20"/>
        </w:rPr>
        <w:tab/>
        <w:t>QUALCOMM Europe Inc. - Spain</w:t>
      </w:r>
    </w:p>
    <w:p w14:paraId="0EDF9CE2"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R4-2505854</w:t>
      </w:r>
      <w:r w:rsidRPr="00E25829">
        <w:rPr>
          <w:rFonts w:ascii="Arial" w:hAnsi="Arial" w:cs="Arial"/>
          <w:sz w:val="20"/>
        </w:rPr>
        <w:tab/>
        <w:t>On UE Demodulation Performance Requirements for 6Rx Ues</w:t>
      </w:r>
      <w:r w:rsidRPr="00E25829">
        <w:rPr>
          <w:rFonts w:ascii="Arial" w:hAnsi="Arial" w:cs="Arial"/>
          <w:sz w:val="20"/>
        </w:rPr>
        <w:tab/>
        <w:t>Apple</w:t>
      </w:r>
    </w:p>
    <w:p w14:paraId="339241C6"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R4-2506477</w:t>
      </w:r>
      <w:r w:rsidRPr="00E25829">
        <w:rPr>
          <w:rFonts w:ascii="Arial" w:hAnsi="Arial" w:cs="Arial"/>
          <w:sz w:val="20"/>
        </w:rPr>
        <w:tab/>
        <w:t>On UE demodulation and CSI reporting requirements for 6Rx</w:t>
      </w:r>
      <w:r w:rsidRPr="00E25829">
        <w:rPr>
          <w:rFonts w:ascii="Arial" w:hAnsi="Arial" w:cs="Arial"/>
          <w:sz w:val="20"/>
        </w:rPr>
        <w:tab/>
        <w:t>Ericsson</w:t>
      </w:r>
    </w:p>
    <w:p w14:paraId="0CF22133"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R4-2506478</w:t>
      </w:r>
      <w:r w:rsidRPr="00E25829">
        <w:rPr>
          <w:rFonts w:ascii="Arial" w:hAnsi="Arial" w:cs="Arial"/>
          <w:sz w:val="20"/>
        </w:rPr>
        <w:tab/>
        <w:t>Simulation results for 6Rx UE demodulation</w:t>
      </w:r>
      <w:r w:rsidRPr="00E25829">
        <w:rPr>
          <w:rFonts w:ascii="Arial" w:hAnsi="Arial" w:cs="Arial"/>
          <w:sz w:val="20"/>
        </w:rPr>
        <w:tab/>
        <w:t>Ericsson</w:t>
      </w:r>
    </w:p>
    <w:p w14:paraId="3FF053F4"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R4-2506673</w:t>
      </w:r>
      <w:r w:rsidRPr="00E25829">
        <w:rPr>
          <w:rFonts w:ascii="Arial" w:hAnsi="Arial" w:cs="Arial"/>
          <w:sz w:val="20"/>
        </w:rPr>
        <w:tab/>
        <w:t>Discussion on UE demodulation performance requirements for 6Rx</w:t>
      </w:r>
      <w:r w:rsidRPr="00E25829">
        <w:rPr>
          <w:rFonts w:ascii="Arial" w:hAnsi="Arial" w:cs="Arial"/>
          <w:sz w:val="20"/>
        </w:rPr>
        <w:tab/>
        <w:t>Samsung</w:t>
      </w:r>
    </w:p>
    <w:p w14:paraId="01D19ADA" w14:textId="77777777" w:rsidR="00E25829" w:rsidRPr="00E2582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lastRenderedPageBreak/>
        <w:t>R4-2506955</w:t>
      </w:r>
      <w:r w:rsidRPr="00E25829">
        <w:rPr>
          <w:rFonts w:ascii="Arial" w:hAnsi="Arial" w:cs="Arial"/>
          <w:sz w:val="20"/>
        </w:rPr>
        <w:tab/>
        <w:t>Discussion on UE demodulation performance requirements for 6Rx</w:t>
      </w:r>
      <w:r w:rsidRPr="00E25829">
        <w:rPr>
          <w:rFonts w:ascii="Arial" w:hAnsi="Arial" w:cs="Arial"/>
          <w:sz w:val="20"/>
        </w:rPr>
        <w:tab/>
        <w:t>ZTE Corporation, Sanechips</w:t>
      </w:r>
    </w:p>
    <w:p w14:paraId="7FC9F5DC" w14:textId="612E3D30" w:rsidR="00E25829" w:rsidRPr="006D3819" w:rsidRDefault="00E25829" w:rsidP="00D9788F">
      <w:pPr>
        <w:pStyle w:val="aff7"/>
        <w:numPr>
          <w:ilvl w:val="0"/>
          <w:numId w:val="49"/>
        </w:numPr>
        <w:snapToGrid w:val="0"/>
        <w:ind w:leftChars="0"/>
        <w:rPr>
          <w:rFonts w:ascii="Arial" w:hAnsi="Arial" w:cs="Arial"/>
          <w:sz w:val="20"/>
        </w:rPr>
      </w:pPr>
      <w:r w:rsidRPr="00E25829">
        <w:rPr>
          <w:rFonts w:ascii="Arial" w:hAnsi="Arial" w:cs="Arial"/>
          <w:sz w:val="20"/>
        </w:rPr>
        <w:t>R4-2507030</w:t>
      </w:r>
      <w:r w:rsidRPr="00E25829">
        <w:rPr>
          <w:rFonts w:ascii="Arial" w:hAnsi="Arial" w:cs="Arial"/>
          <w:sz w:val="20"/>
        </w:rPr>
        <w:tab/>
        <w:t>Discussion on 6Rx UE performance requirements</w:t>
      </w:r>
      <w:r w:rsidRPr="00E25829">
        <w:rPr>
          <w:rFonts w:ascii="Arial" w:hAnsi="Arial" w:cs="Arial"/>
          <w:sz w:val="20"/>
        </w:rPr>
        <w:tab/>
        <w:t>Huawei, HiSilicon</w:t>
      </w:r>
    </w:p>
    <w:p w14:paraId="3664D0F7" w14:textId="3E38F703" w:rsidR="006C261D" w:rsidRDefault="006C261D" w:rsidP="00973085">
      <w:pPr>
        <w:overflowPunct/>
        <w:autoSpaceDE/>
        <w:autoSpaceDN/>
        <w:snapToGrid w:val="0"/>
        <w:spacing w:afterLines="50" w:after="120"/>
        <w:textAlignment w:val="auto"/>
        <w:rPr>
          <w:rFonts w:ascii="Arial" w:eastAsia="等线" w:hAnsi="Arial" w:cs="Arial"/>
          <w:b/>
          <w:bCs/>
          <w:sz w:val="21"/>
          <w:u w:val="single"/>
          <w:lang w:val="en-US" w:eastAsia="zh-CN"/>
        </w:rPr>
      </w:pPr>
    </w:p>
    <w:p w14:paraId="1A39C8F2" w14:textId="1E976BA7" w:rsidR="006C261D" w:rsidRPr="00FF1DB2" w:rsidRDefault="006C261D" w:rsidP="006C261D">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14bis</w:t>
      </w:r>
    </w:p>
    <w:p w14:paraId="2BB3508E"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R4-2503611</w:t>
      </w:r>
      <w:r w:rsidRPr="004F3635">
        <w:rPr>
          <w:rFonts w:ascii="Arial" w:hAnsi="Arial" w:cs="Arial"/>
          <w:sz w:val="20"/>
        </w:rPr>
        <w:tab/>
        <w:t>Topic summary for [114bis][201] NR_ENDC_RF_Ph4</w:t>
      </w:r>
      <w:r w:rsidRPr="004F3635">
        <w:rPr>
          <w:rFonts w:ascii="Arial" w:hAnsi="Arial" w:cs="Arial"/>
          <w:sz w:val="20"/>
        </w:rPr>
        <w:tab/>
        <w:t>Moderator (Huawei)</w:t>
      </w:r>
    </w:p>
    <w:p w14:paraId="1926266A"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R4-2504650</w:t>
      </w:r>
      <w:r w:rsidRPr="004F3635">
        <w:rPr>
          <w:rFonts w:ascii="Arial" w:hAnsi="Arial" w:cs="Arial"/>
          <w:sz w:val="20"/>
        </w:rPr>
        <w:tab/>
        <w:t>Topic summary for [114bis][325] NR_ENDC_RF_Ph4_Demod_6Rx</w:t>
      </w:r>
      <w:r w:rsidRPr="004F3635">
        <w:rPr>
          <w:rFonts w:ascii="Arial" w:hAnsi="Arial" w:cs="Arial"/>
          <w:sz w:val="20"/>
        </w:rPr>
        <w:tab/>
        <w:t>Moderator (Huawei)</w:t>
      </w:r>
    </w:p>
    <w:p w14:paraId="679C6747"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R4-2504670</w:t>
      </w:r>
      <w:r w:rsidRPr="004F3635">
        <w:rPr>
          <w:rFonts w:ascii="Arial" w:hAnsi="Arial" w:cs="Arial"/>
          <w:sz w:val="20"/>
        </w:rPr>
        <w:tab/>
        <w:t>Topic summary for [114bis][112] NR_ENDC_RF_Ph4_part1</w:t>
      </w:r>
      <w:r w:rsidRPr="004F3635">
        <w:rPr>
          <w:rFonts w:ascii="Arial" w:hAnsi="Arial" w:cs="Arial"/>
          <w:sz w:val="20"/>
        </w:rPr>
        <w:tab/>
        <w:t>Moderator(Huawei)</w:t>
      </w:r>
    </w:p>
    <w:p w14:paraId="76330687"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R4-2504671</w:t>
      </w:r>
      <w:r w:rsidRPr="004F3635">
        <w:rPr>
          <w:rFonts w:ascii="Arial" w:hAnsi="Arial" w:cs="Arial"/>
          <w:sz w:val="20"/>
        </w:rPr>
        <w:tab/>
        <w:t>Topic summary for [114bis][113] NR_ENDC_RF_Ph4_part2</w:t>
      </w:r>
      <w:r w:rsidRPr="004F3635">
        <w:rPr>
          <w:rFonts w:ascii="Arial" w:hAnsi="Arial" w:cs="Arial"/>
          <w:sz w:val="20"/>
        </w:rPr>
        <w:tab/>
        <w:t>Moderator(Samsung)</w:t>
      </w:r>
    </w:p>
    <w:p w14:paraId="1E8E4CED"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R4-2504672</w:t>
      </w:r>
      <w:r w:rsidRPr="004F3635">
        <w:rPr>
          <w:rFonts w:ascii="Arial" w:hAnsi="Arial" w:cs="Arial"/>
          <w:sz w:val="20"/>
        </w:rPr>
        <w:tab/>
        <w:t>Topic summary for [114bis][114] NR_ENDC_RF_Ph4_part3</w:t>
      </w:r>
      <w:r w:rsidRPr="004F3635">
        <w:rPr>
          <w:rFonts w:ascii="Arial" w:hAnsi="Arial" w:cs="Arial"/>
          <w:sz w:val="20"/>
        </w:rPr>
        <w:tab/>
        <w:t>Moderator(Intel)</w:t>
      </w:r>
    </w:p>
    <w:p w14:paraId="5429D885" w14:textId="77777777" w:rsidR="004F3635" w:rsidRP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R4-2504749</w:t>
      </w:r>
      <w:r w:rsidRPr="004F3635">
        <w:rPr>
          <w:rFonts w:ascii="Arial" w:hAnsi="Arial" w:cs="Arial"/>
          <w:sz w:val="20"/>
        </w:rPr>
        <w:tab/>
        <w:t>Ad-hoc meeting minutes for [114bis][325] NR_ENDC_RF_Ph4_Demod_6Rx</w:t>
      </w:r>
      <w:r w:rsidRPr="004F3635">
        <w:rPr>
          <w:rFonts w:ascii="Arial" w:hAnsi="Arial" w:cs="Arial"/>
          <w:sz w:val="20"/>
        </w:rPr>
        <w:tab/>
        <w:t>Huawei</w:t>
      </w:r>
    </w:p>
    <w:p w14:paraId="04AAA8DC" w14:textId="64643789" w:rsidR="004F3635" w:rsidRDefault="004F3635" w:rsidP="004F3635">
      <w:pPr>
        <w:pStyle w:val="aff7"/>
        <w:numPr>
          <w:ilvl w:val="0"/>
          <w:numId w:val="47"/>
        </w:numPr>
        <w:snapToGrid w:val="0"/>
        <w:ind w:leftChars="0"/>
        <w:rPr>
          <w:rFonts w:ascii="Arial" w:hAnsi="Arial" w:cs="Arial"/>
          <w:sz w:val="20"/>
        </w:rPr>
      </w:pPr>
      <w:r w:rsidRPr="004F3635">
        <w:rPr>
          <w:rFonts w:ascii="Arial" w:hAnsi="Arial" w:cs="Arial"/>
          <w:sz w:val="20"/>
        </w:rPr>
        <w:t>R4-2505139</w:t>
      </w:r>
      <w:r w:rsidRPr="004F3635">
        <w:rPr>
          <w:rFonts w:ascii="Arial" w:hAnsi="Arial" w:cs="Arial"/>
          <w:sz w:val="20"/>
        </w:rPr>
        <w:tab/>
        <w:t>Ad hoc minutes on 6Rx and SRS IL</w:t>
      </w:r>
      <w:r w:rsidRPr="004F3635">
        <w:rPr>
          <w:rFonts w:ascii="Arial" w:hAnsi="Arial" w:cs="Arial"/>
          <w:sz w:val="20"/>
        </w:rPr>
        <w:tab/>
        <w:t>Intel</w:t>
      </w:r>
    </w:p>
    <w:p w14:paraId="6007EF14" w14:textId="40F7FCD1"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R4-2503189</w:t>
      </w:r>
      <w:r w:rsidRPr="00C11986">
        <w:rPr>
          <w:rFonts w:ascii="Arial" w:hAnsi="Arial" w:cs="Arial"/>
          <w:sz w:val="20"/>
        </w:rPr>
        <w:tab/>
        <w:t>On Rel-19 power domain enhancement for FR1</w:t>
      </w:r>
      <w:r w:rsidRPr="00C11986">
        <w:rPr>
          <w:rFonts w:ascii="Arial" w:hAnsi="Arial" w:cs="Arial"/>
          <w:sz w:val="20"/>
        </w:rPr>
        <w:tab/>
        <w:t>Apple</w:t>
      </w:r>
    </w:p>
    <w:p w14:paraId="2B6BAD2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R4-2503224</w:t>
      </w:r>
      <w:r w:rsidRPr="00C11986">
        <w:rPr>
          <w:rFonts w:ascii="Arial" w:hAnsi="Arial" w:cs="Arial"/>
          <w:sz w:val="20"/>
        </w:rPr>
        <w:tab/>
        <w:t>On single carrier MPR Enhancement</w:t>
      </w:r>
      <w:r w:rsidRPr="00C11986">
        <w:rPr>
          <w:rFonts w:ascii="Arial" w:hAnsi="Arial" w:cs="Arial"/>
          <w:sz w:val="20"/>
        </w:rPr>
        <w:tab/>
        <w:t>Nokia</w:t>
      </w:r>
    </w:p>
    <w:p w14:paraId="5CDE97A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R4-2503237</w:t>
      </w:r>
      <w:r w:rsidRPr="00C11986">
        <w:rPr>
          <w:rFonts w:ascii="Arial" w:hAnsi="Arial" w:cs="Arial"/>
          <w:sz w:val="20"/>
        </w:rPr>
        <w:tab/>
        <w:t>Flexible RB extension for improved MPR when NW BW is larger than UE CBW</w:t>
      </w:r>
      <w:r w:rsidRPr="00C11986">
        <w:rPr>
          <w:rFonts w:ascii="Arial" w:hAnsi="Arial" w:cs="Arial"/>
          <w:sz w:val="20"/>
        </w:rPr>
        <w:tab/>
        <w:t>Skyworks Solutions Inc.</w:t>
      </w:r>
    </w:p>
    <w:p w14:paraId="626D678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R4-2503492</w:t>
      </w:r>
      <w:r w:rsidRPr="00C11986">
        <w:rPr>
          <w:rFonts w:ascii="Arial" w:hAnsi="Arial" w:cs="Arial"/>
          <w:sz w:val="20"/>
        </w:rPr>
        <w:tab/>
        <w:t>Further discussion on power domain enhancements for single carrier</w:t>
      </w:r>
      <w:r w:rsidRPr="00C11986">
        <w:rPr>
          <w:rFonts w:ascii="Arial" w:hAnsi="Arial" w:cs="Arial"/>
          <w:sz w:val="20"/>
        </w:rPr>
        <w:tab/>
        <w:t>CATT</w:t>
      </w:r>
    </w:p>
    <w:p w14:paraId="1A2A12F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R4-2503493</w:t>
      </w:r>
      <w:r w:rsidRPr="00C11986">
        <w:rPr>
          <w:rFonts w:ascii="Arial" w:hAnsi="Arial" w:cs="Arial"/>
          <w:sz w:val="20"/>
        </w:rPr>
        <w:tab/>
        <w:t>Further discussion on MPR applicability for FR1 intra-band UL CA</w:t>
      </w:r>
      <w:r w:rsidRPr="00C11986">
        <w:rPr>
          <w:rFonts w:ascii="Arial" w:hAnsi="Arial" w:cs="Arial"/>
          <w:sz w:val="20"/>
        </w:rPr>
        <w:tab/>
        <w:t>CATT</w:t>
      </w:r>
    </w:p>
    <w:p w14:paraId="5B2674E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R4-2503512</w:t>
      </w:r>
      <w:r w:rsidRPr="00C11986">
        <w:rPr>
          <w:rFonts w:ascii="Arial" w:hAnsi="Arial" w:cs="Arial"/>
          <w:sz w:val="20"/>
        </w:rPr>
        <w:tab/>
        <w:t>Power boosting and MPR reduction</w:t>
      </w:r>
      <w:r w:rsidRPr="00C11986">
        <w:rPr>
          <w:rFonts w:ascii="Arial" w:hAnsi="Arial" w:cs="Arial"/>
          <w:sz w:val="20"/>
        </w:rPr>
        <w:tab/>
        <w:t>Qualcomm Technologies</w:t>
      </w:r>
    </w:p>
    <w:p w14:paraId="6D5FC6B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R4-2503737</w:t>
      </w:r>
      <w:r w:rsidRPr="00C11986">
        <w:rPr>
          <w:rFonts w:ascii="Arial" w:hAnsi="Arial" w:cs="Arial"/>
          <w:sz w:val="20"/>
        </w:rPr>
        <w:tab/>
        <w:t>Discussion on power domain enhancements for single carrier</w:t>
      </w:r>
      <w:r w:rsidRPr="00C11986">
        <w:rPr>
          <w:rFonts w:ascii="Arial" w:hAnsi="Arial" w:cs="Arial"/>
          <w:sz w:val="20"/>
        </w:rPr>
        <w:tab/>
        <w:t>ZTE Corporation</w:t>
      </w:r>
    </w:p>
    <w:p w14:paraId="0E56490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R4-2503837</w:t>
      </w:r>
      <w:r w:rsidRPr="00C11986">
        <w:rPr>
          <w:rFonts w:ascii="Arial" w:hAnsi="Arial" w:cs="Arial"/>
          <w:sz w:val="20"/>
        </w:rPr>
        <w:tab/>
        <w:t>Discussion on UE RF power enhancement for NR single carrier</w:t>
      </w:r>
      <w:r w:rsidRPr="00C11986">
        <w:rPr>
          <w:rFonts w:ascii="Arial" w:hAnsi="Arial" w:cs="Arial"/>
          <w:sz w:val="20"/>
        </w:rPr>
        <w:tab/>
        <w:t>vivo</w:t>
      </w:r>
    </w:p>
    <w:p w14:paraId="1F3D159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R4-2503838</w:t>
      </w:r>
      <w:r w:rsidRPr="00C11986">
        <w:rPr>
          <w:rFonts w:ascii="Arial" w:hAnsi="Arial" w:cs="Arial"/>
          <w:sz w:val="20"/>
        </w:rPr>
        <w:tab/>
        <w:t>draftCR to TS 38.101-1 on  MPR reduction for single carrier</w:t>
      </w:r>
      <w:r w:rsidRPr="00C11986">
        <w:rPr>
          <w:rFonts w:ascii="Arial" w:hAnsi="Arial" w:cs="Arial"/>
          <w:sz w:val="20"/>
        </w:rPr>
        <w:tab/>
        <w:t>vivo</w:t>
      </w:r>
    </w:p>
    <w:p w14:paraId="05733A7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R4-2503938</w:t>
      </w:r>
      <w:r w:rsidRPr="00C11986">
        <w:rPr>
          <w:rFonts w:ascii="Arial" w:hAnsi="Arial" w:cs="Arial"/>
          <w:sz w:val="20"/>
        </w:rPr>
        <w:tab/>
        <w:t>Views on Power domain enhancements for single carrier</w:t>
      </w:r>
      <w:r w:rsidRPr="00C11986">
        <w:rPr>
          <w:rFonts w:ascii="Arial" w:hAnsi="Arial" w:cs="Arial"/>
          <w:sz w:val="20"/>
        </w:rPr>
        <w:tab/>
        <w:t>China Telecom</w:t>
      </w:r>
    </w:p>
    <w:p w14:paraId="3095FE6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R4-2503992</w:t>
      </w:r>
      <w:r w:rsidRPr="00C11986">
        <w:rPr>
          <w:rFonts w:ascii="Arial" w:hAnsi="Arial" w:cs="Arial"/>
          <w:sz w:val="20"/>
        </w:rPr>
        <w:tab/>
        <w:t>draft CR to TS 38.101-2 for FR2 MPR improvements</w:t>
      </w:r>
      <w:r w:rsidRPr="00C11986">
        <w:rPr>
          <w:rFonts w:ascii="Arial" w:hAnsi="Arial" w:cs="Arial"/>
          <w:sz w:val="20"/>
        </w:rPr>
        <w:tab/>
        <w:t>NTT DOCOMO, INC.</w:t>
      </w:r>
    </w:p>
    <w:p w14:paraId="054DB134"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R4-2504062</w:t>
      </w:r>
      <w:r w:rsidRPr="00C11986">
        <w:rPr>
          <w:rFonts w:ascii="Arial" w:hAnsi="Arial" w:cs="Arial"/>
          <w:sz w:val="20"/>
        </w:rPr>
        <w:tab/>
        <w:t>Further Views on MPR Reduction</w:t>
      </w:r>
      <w:r w:rsidRPr="00C11986">
        <w:rPr>
          <w:rFonts w:ascii="Arial" w:hAnsi="Arial" w:cs="Arial"/>
          <w:sz w:val="20"/>
        </w:rPr>
        <w:tab/>
        <w:t>Sony</w:t>
      </w:r>
    </w:p>
    <w:p w14:paraId="1093CE1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R4-2504085</w:t>
      </w:r>
      <w:r w:rsidRPr="00C11986">
        <w:rPr>
          <w:rFonts w:ascii="Arial" w:hAnsi="Arial" w:cs="Arial"/>
          <w:sz w:val="20"/>
        </w:rPr>
        <w:tab/>
        <w:t>On power domain enhancements for single carrier</w:t>
      </w:r>
      <w:r w:rsidRPr="00C11986">
        <w:rPr>
          <w:rFonts w:ascii="Arial" w:hAnsi="Arial" w:cs="Arial"/>
          <w:sz w:val="20"/>
        </w:rPr>
        <w:tab/>
        <w:t>Huawei, HiSilicon</w:t>
      </w:r>
    </w:p>
    <w:p w14:paraId="1155222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R4-2504086</w:t>
      </w:r>
      <w:r w:rsidRPr="00C11986">
        <w:rPr>
          <w:rFonts w:ascii="Arial" w:hAnsi="Arial" w:cs="Arial"/>
          <w:sz w:val="20"/>
        </w:rPr>
        <w:tab/>
        <w:t>Draft CR for TS 38.101-1 to introduce MPR reduction for single carrier</w:t>
      </w:r>
      <w:r w:rsidRPr="00C11986">
        <w:rPr>
          <w:rFonts w:ascii="Arial" w:hAnsi="Arial" w:cs="Arial"/>
          <w:sz w:val="20"/>
        </w:rPr>
        <w:tab/>
        <w:t>Huawei, HiSilicon</w:t>
      </w:r>
    </w:p>
    <w:p w14:paraId="0A0C83B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R4-2504152</w:t>
      </w:r>
      <w:r w:rsidRPr="00C11986">
        <w:rPr>
          <w:rFonts w:ascii="Arial" w:hAnsi="Arial" w:cs="Arial"/>
          <w:sz w:val="20"/>
        </w:rPr>
        <w:tab/>
        <w:t>Discussion on MPR reduction for single carrier</w:t>
      </w:r>
      <w:r w:rsidRPr="00C11986">
        <w:rPr>
          <w:rFonts w:ascii="Arial" w:hAnsi="Arial" w:cs="Arial"/>
          <w:sz w:val="20"/>
        </w:rPr>
        <w:tab/>
        <w:t>OPPO</w:t>
      </w:r>
    </w:p>
    <w:p w14:paraId="1D26EBB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R4-2504189</w:t>
      </w:r>
      <w:r w:rsidRPr="00C11986">
        <w:rPr>
          <w:rFonts w:ascii="Arial" w:hAnsi="Arial" w:cs="Arial"/>
          <w:sz w:val="20"/>
        </w:rPr>
        <w:tab/>
        <w:t>Power domain enhancement for UE-specific CHBWs within a single carrier</w:t>
      </w:r>
      <w:r w:rsidRPr="00C11986">
        <w:rPr>
          <w:rFonts w:ascii="Arial" w:hAnsi="Arial" w:cs="Arial"/>
          <w:sz w:val="20"/>
        </w:rPr>
        <w:tab/>
        <w:t>Ericsson</w:t>
      </w:r>
    </w:p>
    <w:p w14:paraId="792E71B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R4-2504240</w:t>
      </w:r>
      <w:r w:rsidRPr="00C11986">
        <w:rPr>
          <w:rFonts w:ascii="Arial" w:hAnsi="Arial" w:cs="Arial"/>
          <w:sz w:val="20"/>
        </w:rPr>
        <w:tab/>
        <w:t xml:space="preserve">Discussion on power domain enhancement for NR single carrier </w:t>
      </w:r>
      <w:r w:rsidRPr="00C11986">
        <w:rPr>
          <w:rFonts w:ascii="Arial" w:hAnsi="Arial" w:cs="Arial"/>
          <w:sz w:val="20"/>
        </w:rPr>
        <w:tab/>
        <w:t>MediaTek (Wuhan) Inc.</w:t>
      </w:r>
    </w:p>
    <w:p w14:paraId="05CDABA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R4-2504262</w:t>
      </w:r>
      <w:r w:rsidRPr="00C11986">
        <w:rPr>
          <w:rFonts w:ascii="Arial" w:hAnsi="Arial" w:cs="Arial"/>
          <w:sz w:val="20"/>
        </w:rPr>
        <w:tab/>
        <w:t>Power domain enhancements for single carrier</w:t>
      </w:r>
      <w:r w:rsidRPr="00C11986">
        <w:rPr>
          <w:rFonts w:ascii="Arial" w:hAnsi="Arial" w:cs="Arial"/>
          <w:sz w:val="20"/>
        </w:rPr>
        <w:tab/>
        <w:t>Beijing Xiaomi Mobile Software</w:t>
      </w:r>
    </w:p>
    <w:p w14:paraId="3E3F4A2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R4-2504512</w:t>
      </w:r>
      <w:r w:rsidRPr="00C11986">
        <w:rPr>
          <w:rFonts w:ascii="Arial" w:hAnsi="Arial" w:cs="Arial"/>
          <w:sz w:val="20"/>
        </w:rPr>
        <w:tab/>
        <w:t>Discussion on Power domain enhancements for single carrier</w:t>
      </w:r>
      <w:r w:rsidRPr="00C11986">
        <w:rPr>
          <w:rFonts w:ascii="Arial" w:hAnsi="Arial" w:cs="Arial"/>
          <w:sz w:val="20"/>
        </w:rPr>
        <w:tab/>
        <w:t>LG Electronics UK</w:t>
      </w:r>
    </w:p>
    <w:p w14:paraId="1D0BEF1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R4-2504543</w:t>
      </w:r>
      <w:r w:rsidRPr="00C11986">
        <w:rPr>
          <w:rFonts w:ascii="Arial" w:hAnsi="Arial" w:cs="Arial"/>
          <w:sz w:val="20"/>
        </w:rPr>
        <w:tab/>
        <w:t>Handling A-MPR with Bandwidth Extension</w:t>
      </w:r>
      <w:r w:rsidRPr="00C11986">
        <w:rPr>
          <w:rFonts w:ascii="Arial" w:hAnsi="Arial" w:cs="Arial"/>
          <w:sz w:val="20"/>
        </w:rPr>
        <w:tab/>
        <w:t>Lenovo</w:t>
      </w:r>
    </w:p>
    <w:p w14:paraId="6DE01F0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R4-2504564</w:t>
      </w:r>
      <w:r w:rsidRPr="00C11986">
        <w:rPr>
          <w:rFonts w:ascii="Arial" w:hAnsi="Arial" w:cs="Arial"/>
          <w:sz w:val="20"/>
        </w:rPr>
        <w:tab/>
        <w:t>Bandwidth Extension for Intra-Band UL CA with a Single CC</w:t>
      </w:r>
      <w:r w:rsidRPr="00C11986">
        <w:rPr>
          <w:rFonts w:ascii="Arial" w:hAnsi="Arial" w:cs="Arial"/>
          <w:sz w:val="20"/>
        </w:rPr>
        <w:tab/>
        <w:t>Lenovo</w:t>
      </w:r>
    </w:p>
    <w:p w14:paraId="4A13D31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R4-2505144</w:t>
      </w:r>
      <w:r w:rsidRPr="00C11986">
        <w:rPr>
          <w:rFonts w:ascii="Arial" w:hAnsi="Arial" w:cs="Arial"/>
          <w:sz w:val="20"/>
        </w:rPr>
        <w:tab/>
        <w:t>LS on introduction of new UE capabilities for FR2 MPR improvement</w:t>
      </w:r>
      <w:r w:rsidRPr="00C11986">
        <w:rPr>
          <w:rFonts w:ascii="Arial" w:hAnsi="Arial" w:cs="Arial"/>
          <w:sz w:val="20"/>
        </w:rPr>
        <w:tab/>
        <w:t>Samsung, Qualcomm</w:t>
      </w:r>
    </w:p>
    <w:p w14:paraId="35DEB246" w14:textId="1B8A472C" w:rsidR="006C261D"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R4-2505212</w:t>
      </w:r>
      <w:r w:rsidRPr="00C11986">
        <w:rPr>
          <w:rFonts w:ascii="Arial" w:hAnsi="Arial" w:cs="Arial"/>
          <w:sz w:val="20"/>
        </w:rPr>
        <w:tab/>
        <w:t>DraftCR to 38.101-1 MPR applicability for FR1 intra-band contiguous UL CA</w:t>
      </w:r>
      <w:r w:rsidRPr="00C11986">
        <w:rPr>
          <w:rFonts w:ascii="Arial" w:hAnsi="Arial" w:cs="Arial"/>
          <w:sz w:val="20"/>
        </w:rPr>
        <w:tab/>
        <w:t>ZTE Corporation, Sanechips, Skyworks, Samsung, Huawei, Vivo</w:t>
      </w:r>
    </w:p>
    <w:p w14:paraId="64719C0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R4-2503153</w:t>
      </w:r>
      <w:r w:rsidRPr="00C11986">
        <w:rPr>
          <w:rFonts w:ascii="Arial" w:hAnsi="Arial" w:cs="Arial"/>
          <w:sz w:val="20"/>
        </w:rPr>
        <w:tab/>
        <w:t>Discussion on HPUE MSD</w:t>
      </w:r>
      <w:r w:rsidRPr="00C11986">
        <w:rPr>
          <w:rFonts w:ascii="Arial" w:hAnsi="Arial" w:cs="Arial"/>
          <w:sz w:val="20"/>
        </w:rPr>
        <w:tab/>
        <w:t>Huawei, Hisilicon</w:t>
      </w:r>
    </w:p>
    <w:p w14:paraId="757C245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R4-2503169</w:t>
      </w:r>
      <w:r w:rsidRPr="00C11986">
        <w:rPr>
          <w:rFonts w:ascii="Arial" w:hAnsi="Arial" w:cs="Arial"/>
          <w:sz w:val="20"/>
        </w:rPr>
        <w:tab/>
        <w:t>Simplification of HPUE 2UL DeltaMSD</w:t>
      </w:r>
      <w:r w:rsidRPr="00C11986">
        <w:rPr>
          <w:rFonts w:ascii="Arial" w:hAnsi="Arial" w:cs="Arial"/>
          <w:sz w:val="20"/>
        </w:rPr>
        <w:tab/>
        <w:t>Skyworks Solutions Inc.</w:t>
      </w:r>
    </w:p>
    <w:p w14:paraId="368B1AD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R4-2503174</w:t>
      </w:r>
      <w:r w:rsidRPr="00C11986">
        <w:rPr>
          <w:rFonts w:ascii="Arial" w:hAnsi="Arial" w:cs="Arial"/>
          <w:sz w:val="20"/>
        </w:rPr>
        <w:tab/>
        <w:t>dCR to 38.101-1, to remove redundancies in 2Tx/3Tx notes</w:t>
      </w:r>
      <w:r w:rsidRPr="00C11986">
        <w:rPr>
          <w:rFonts w:ascii="Arial" w:hAnsi="Arial" w:cs="Arial"/>
          <w:sz w:val="20"/>
        </w:rPr>
        <w:tab/>
        <w:t>Qualcomm, Nokia, Verizon, T-Mobile</w:t>
      </w:r>
    </w:p>
    <w:p w14:paraId="1190651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R4-2503196</w:t>
      </w:r>
      <w:r w:rsidRPr="00C11986">
        <w:rPr>
          <w:rFonts w:ascii="Arial" w:hAnsi="Arial" w:cs="Arial"/>
          <w:sz w:val="20"/>
        </w:rPr>
        <w:tab/>
        <w:t>On Rel-19 HPUE CA DC MSD consideration</w:t>
      </w:r>
      <w:r w:rsidRPr="00C11986">
        <w:rPr>
          <w:rFonts w:ascii="Arial" w:hAnsi="Arial" w:cs="Arial"/>
          <w:sz w:val="20"/>
        </w:rPr>
        <w:tab/>
        <w:t>Apple</w:t>
      </w:r>
    </w:p>
    <w:p w14:paraId="6B841BA5"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R4-2503197</w:t>
      </w:r>
      <w:r w:rsidRPr="00C11986">
        <w:rPr>
          <w:rFonts w:ascii="Arial" w:hAnsi="Arial" w:cs="Arial"/>
          <w:sz w:val="20"/>
        </w:rPr>
        <w:tab/>
        <w:t>On PC1.5 intra-band UL CA MPR</w:t>
      </w:r>
      <w:r w:rsidRPr="00C11986">
        <w:rPr>
          <w:rFonts w:ascii="Arial" w:hAnsi="Arial" w:cs="Arial"/>
          <w:sz w:val="20"/>
        </w:rPr>
        <w:tab/>
        <w:t>Apple</w:t>
      </w:r>
    </w:p>
    <w:p w14:paraId="46256A6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R4-2503215</w:t>
      </w:r>
      <w:r w:rsidRPr="00C11986">
        <w:rPr>
          <w:rFonts w:ascii="Arial" w:hAnsi="Arial" w:cs="Arial"/>
          <w:sz w:val="20"/>
        </w:rPr>
        <w:tab/>
        <w:t>Further discussion on HPUE MSD rules</w:t>
      </w:r>
      <w:r w:rsidRPr="00C11986">
        <w:rPr>
          <w:rFonts w:ascii="Arial" w:hAnsi="Arial" w:cs="Arial"/>
          <w:sz w:val="20"/>
        </w:rPr>
        <w:tab/>
        <w:t>Murata Manufacturing Co Ltd.</w:t>
      </w:r>
    </w:p>
    <w:p w14:paraId="2470973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R4-2503225</w:t>
      </w:r>
      <w:r w:rsidRPr="00C11986">
        <w:rPr>
          <w:rFonts w:ascii="Arial" w:hAnsi="Arial" w:cs="Arial"/>
          <w:sz w:val="20"/>
        </w:rPr>
        <w:tab/>
        <w:t>On 1UL/1CC HPUE MSD rules</w:t>
      </w:r>
      <w:r w:rsidRPr="00C11986">
        <w:rPr>
          <w:rFonts w:ascii="Arial" w:hAnsi="Arial" w:cs="Arial"/>
          <w:sz w:val="20"/>
        </w:rPr>
        <w:tab/>
        <w:t>Nokia, Samsung</w:t>
      </w:r>
    </w:p>
    <w:p w14:paraId="0E65D4A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R4-2503238</w:t>
      </w:r>
      <w:r w:rsidRPr="00C11986">
        <w:rPr>
          <w:rFonts w:ascii="Arial" w:hAnsi="Arial" w:cs="Arial"/>
          <w:sz w:val="20"/>
        </w:rPr>
        <w:tab/>
        <w:t>On 1UL HPUE MSD simplifications</w:t>
      </w:r>
      <w:r w:rsidRPr="00C11986">
        <w:rPr>
          <w:rFonts w:ascii="Arial" w:hAnsi="Arial" w:cs="Arial"/>
          <w:sz w:val="20"/>
        </w:rPr>
        <w:tab/>
        <w:t>Skyworks Solutions Inc.</w:t>
      </w:r>
    </w:p>
    <w:p w14:paraId="739AC814"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R4-2503239</w:t>
      </w:r>
      <w:r w:rsidRPr="00C11986">
        <w:rPr>
          <w:rFonts w:ascii="Arial" w:hAnsi="Arial" w:cs="Arial"/>
          <w:sz w:val="20"/>
        </w:rPr>
        <w:tab/>
        <w:t>Unified HPUE 1UL2UL MSD simplification proposals for Rel-19</w:t>
      </w:r>
      <w:r w:rsidRPr="00C11986">
        <w:rPr>
          <w:rFonts w:ascii="Arial" w:hAnsi="Arial" w:cs="Arial"/>
          <w:sz w:val="20"/>
        </w:rPr>
        <w:tab/>
        <w:t>Skyworks Solutions Inc., Samsung</w:t>
      </w:r>
    </w:p>
    <w:p w14:paraId="13FA8BD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R4-2503249</w:t>
      </w:r>
      <w:r w:rsidRPr="00C11986">
        <w:rPr>
          <w:rFonts w:ascii="Arial" w:hAnsi="Arial" w:cs="Arial"/>
          <w:sz w:val="20"/>
        </w:rPr>
        <w:tab/>
        <w:t>Discussion on HPUE inter-band UL CA and EN-DC</w:t>
      </w:r>
      <w:r w:rsidRPr="00C11986">
        <w:rPr>
          <w:rFonts w:ascii="Arial" w:hAnsi="Arial" w:cs="Arial"/>
          <w:sz w:val="20"/>
        </w:rPr>
        <w:tab/>
        <w:t>SK Telecom</w:t>
      </w:r>
    </w:p>
    <w:p w14:paraId="0DD2C824"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R4-2503279</w:t>
      </w:r>
      <w:r w:rsidRPr="00C11986">
        <w:rPr>
          <w:rFonts w:ascii="Arial" w:hAnsi="Arial" w:cs="Arial"/>
          <w:sz w:val="20"/>
        </w:rPr>
        <w:tab/>
        <w:t>MPR evaluations for contiguous intra-band CA with NC allocation for PC1.5 TxDiv</w:t>
      </w:r>
      <w:r w:rsidRPr="00C11986">
        <w:rPr>
          <w:rFonts w:ascii="Arial" w:hAnsi="Arial" w:cs="Arial"/>
          <w:sz w:val="20"/>
        </w:rPr>
        <w:tab/>
        <w:t>Huawei Technologies France</w:t>
      </w:r>
    </w:p>
    <w:p w14:paraId="6A54C02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R4-2503361</w:t>
      </w:r>
      <w:r w:rsidRPr="00C11986">
        <w:rPr>
          <w:rFonts w:ascii="Arial" w:hAnsi="Arial" w:cs="Arial"/>
          <w:sz w:val="20"/>
        </w:rPr>
        <w:tab/>
        <w:t>Discussion on HPUE intra-band/inter-band CA/DC with 2Tx/3Tx</w:t>
      </w:r>
      <w:r w:rsidRPr="00C11986">
        <w:rPr>
          <w:rFonts w:ascii="Arial" w:hAnsi="Arial" w:cs="Arial"/>
          <w:sz w:val="20"/>
        </w:rPr>
        <w:tab/>
        <w:t>MediaTek Korea Inc.</w:t>
      </w:r>
    </w:p>
    <w:p w14:paraId="505D79E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R4-2503362</w:t>
      </w:r>
      <w:r w:rsidRPr="00C11986">
        <w:rPr>
          <w:rFonts w:ascii="Arial" w:hAnsi="Arial" w:cs="Arial"/>
          <w:sz w:val="20"/>
        </w:rPr>
        <w:tab/>
        <w:t>Discussion on MSD simplification of HPUE CA/DC UE</w:t>
      </w:r>
      <w:r w:rsidRPr="00C11986">
        <w:rPr>
          <w:rFonts w:ascii="Arial" w:hAnsi="Arial" w:cs="Arial"/>
          <w:sz w:val="20"/>
        </w:rPr>
        <w:tab/>
        <w:t>MediaTek Korea Inc.</w:t>
      </w:r>
    </w:p>
    <w:p w14:paraId="2D1A80E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R4-2503365</w:t>
      </w:r>
      <w:r w:rsidRPr="00C11986">
        <w:rPr>
          <w:rFonts w:ascii="Arial" w:hAnsi="Arial" w:cs="Arial"/>
          <w:sz w:val="20"/>
        </w:rPr>
        <w:tab/>
        <w:t>Consideration on Rel-19 and Rel-20 HPUE band combination work</w:t>
      </w:r>
      <w:r w:rsidRPr="00C11986">
        <w:rPr>
          <w:rFonts w:ascii="Arial" w:hAnsi="Arial" w:cs="Arial"/>
          <w:sz w:val="20"/>
        </w:rPr>
        <w:tab/>
        <w:t>Samsung</w:t>
      </w:r>
    </w:p>
    <w:p w14:paraId="6CD05D5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R4-2503511</w:t>
      </w:r>
      <w:r w:rsidRPr="00C11986">
        <w:rPr>
          <w:rFonts w:ascii="Arial" w:hAnsi="Arial" w:cs="Arial"/>
          <w:sz w:val="20"/>
        </w:rPr>
        <w:tab/>
        <w:t>MPR and A-MPR for intra-band contiguous and non-contiguous UL CA for PC1.5</w:t>
      </w:r>
      <w:r w:rsidRPr="00C11986">
        <w:rPr>
          <w:rFonts w:ascii="Arial" w:hAnsi="Arial" w:cs="Arial"/>
          <w:sz w:val="20"/>
        </w:rPr>
        <w:tab/>
        <w:t>Qualcomm Technologies</w:t>
      </w:r>
    </w:p>
    <w:p w14:paraId="109A6FC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R4-2503590</w:t>
      </w:r>
      <w:r w:rsidRPr="00C11986">
        <w:rPr>
          <w:rFonts w:ascii="Arial" w:hAnsi="Arial" w:cs="Arial"/>
          <w:sz w:val="20"/>
        </w:rPr>
        <w:tab/>
        <w:t>draft CR on duty cycle SAR solution for inter-band UL CA with 3Tx</w:t>
      </w:r>
      <w:r w:rsidRPr="00C11986">
        <w:rPr>
          <w:rFonts w:ascii="Arial" w:hAnsi="Arial" w:cs="Arial"/>
          <w:sz w:val="20"/>
        </w:rPr>
        <w:tab/>
        <w:t>LG Electronics</w:t>
      </w:r>
    </w:p>
    <w:p w14:paraId="0FBF321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R4-2503839</w:t>
      </w:r>
      <w:r w:rsidRPr="00C11986">
        <w:rPr>
          <w:rFonts w:ascii="Arial" w:hAnsi="Arial" w:cs="Arial"/>
          <w:sz w:val="20"/>
        </w:rPr>
        <w:tab/>
        <w:t>Discussion on HPUE MSD simplification</w:t>
      </w:r>
      <w:r w:rsidRPr="00C11986">
        <w:rPr>
          <w:rFonts w:ascii="Arial" w:hAnsi="Arial" w:cs="Arial"/>
          <w:sz w:val="20"/>
        </w:rPr>
        <w:tab/>
        <w:t>vivo</w:t>
      </w:r>
    </w:p>
    <w:p w14:paraId="34F13515"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R4-2503969</w:t>
      </w:r>
      <w:r w:rsidRPr="00C11986">
        <w:rPr>
          <w:rFonts w:ascii="Arial" w:hAnsi="Arial" w:cs="Arial"/>
          <w:sz w:val="20"/>
        </w:rPr>
        <w:tab/>
        <w:t>Consideration on R19 HPUE MSD rule</w:t>
      </w:r>
      <w:r w:rsidRPr="00C11986">
        <w:rPr>
          <w:rFonts w:ascii="Arial" w:hAnsi="Arial" w:cs="Arial"/>
          <w:sz w:val="20"/>
        </w:rPr>
        <w:tab/>
        <w:t>ZTE Corporation, Sanechips</w:t>
      </w:r>
    </w:p>
    <w:p w14:paraId="248E3E3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R4-2504118</w:t>
      </w:r>
      <w:r w:rsidRPr="00C11986">
        <w:rPr>
          <w:rFonts w:ascii="Arial" w:hAnsi="Arial" w:cs="Arial"/>
          <w:sz w:val="20"/>
        </w:rPr>
        <w:tab/>
        <w:t>MSD beyond PC3</w:t>
      </w:r>
      <w:r w:rsidRPr="00C11986">
        <w:rPr>
          <w:rFonts w:ascii="Arial" w:hAnsi="Arial" w:cs="Arial"/>
          <w:sz w:val="20"/>
        </w:rPr>
        <w:tab/>
        <w:t>Qualcomm France</w:t>
      </w:r>
    </w:p>
    <w:p w14:paraId="7FF5D124"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R4-2504127</w:t>
      </w:r>
      <w:r w:rsidRPr="00C11986">
        <w:rPr>
          <w:rFonts w:ascii="Arial" w:hAnsi="Arial" w:cs="Arial"/>
          <w:sz w:val="20"/>
        </w:rPr>
        <w:tab/>
        <w:t>On future HPUE Basket Arrangement</w:t>
      </w:r>
      <w:r w:rsidRPr="00C11986">
        <w:rPr>
          <w:rFonts w:ascii="Arial" w:hAnsi="Arial" w:cs="Arial"/>
          <w:sz w:val="20"/>
        </w:rPr>
        <w:tab/>
        <w:t>Nokia</w:t>
      </w:r>
    </w:p>
    <w:p w14:paraId="14655A6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R4-2504170</w:t>
      </w:r>
      <w:r w:rsidRPr="00C11986">
        <w:rPr>
          <w:rFonts w:ascii="Arial" w:hAnsi="Arial" w:cs="Arial"/>
          <w:sz w:val="20"/>
        </w:rPr>
        <w:tab/>
        <w:t>R19 MPR for PC1.5 contig CA</w:t>
      </w:r>
      <w:r w:rsidRPr="00C11986">
        <w:rPr>
          <w:rFonts w:ascii="Arial" w:hAnsi="Arial" w:cs="Arial"/>
          <w:sz w:val="20"/>
        </w:rPr>
        <w:tab/>
        <w:t>OPPO</w:t>
      </w:r>
    </w:p>
    <w:p w14:paraId="0F48D7F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R4-2504171</w:t>
      </w:r>
      <w:r w:rsidRPr="00C11986">
        <w:rPr>
          <w:rFonts w:ascii="Arial" w:hAnsi="Arial" w:cs="Arial"/>
          <w:sz w:val="20"/>
        </w:rPr>
        <w:tab/>
        <w:t>R19 MPR for PC1.5 NCCA</w:t>
      </w:r>
      <w:r w:rsidRPr="00C11986">
        <w:rPr>
          <w:rFonts w:ascii="Arial" w:hAnsi="Arial" w:cs="Arial"/>
          <w:sz w:val="20"/>
        </w:rPr>
        <w:tab/>
        <w:t>OPPO</w:t>
      </w:r>
    </w:p>
    <w:p w14:paraId="7890DB7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R4-2504187</w:t>
      </w:r>
      <w:r w:rsidRPr="00C11986">
        <w:rPr>
          <w:rFonts w:ascii="Arial" w:hAnsi="Arial" w:cs="Arial"/>
          <w:sz w:val="20"/>
        </w:rPr>
        <w:tab/>
        <w:t>On the duty-cycle solutions for SAR compliance</w:t>
      </w:r>
      <w:r w:rsidRPr="00C11986">
        <w:rPr>
          <w:rFonts w:ascii="Arial" w:hAnsi="Arial" w:cs="Arial"/>
          <w:sz w:val="20"/>
        </w:rPr>
        <w:tab/>
        <w:t>Ericsson</w:t>
      </w:r>
    </w:p>
    <w:p w14:paraId="684056C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lastRenderedPageBreak/>
        <w:t>R4-2504188</w:t>
      </w:r>
      <w:r w:rsidRPr="00C11986">
        <w:rPr>
          <w:rFonts w:ascii="Arial" w:hAnsi="Arial" w:cs="Arial"/>
          <w:sz w:val="20"/>
        </w:rPr>
        <w:tab/>
        <w:t>Applicability of MPR for contiguous and non-contiguous intra-band UL CA with PC1.5</w:t>
      </w:r>
      <w:r w:rsidRPr="00C11986">
        <w:rPr>
          <w:rFonts w:ascii="Arial" w:hAnsi="Arial" w:cs="Arial"/>
          <w:sz w:val="20"/>
        </w:rPr>
        <w:tab/>
        <w:t>Ericsson</w:t>
      </w:r>
    </w:p>
    <w:p w14:paraId="074E9F9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R4-2504241</w:t>
      </w:r>
      <w:r w:rsidRPr="00C11986">
        <w:rPr>
          <w:rFonts w:ascii="Arial" w:hAnsi="Arial" w:cs="Arial"/>
          <w:sz w:val="20"/>
        </w:rPr>
        <w:tab/>
        <w:t>HPUE MPR for intra-band UL CA</w:t>
      </w:r>
      <w:r w:rsidRPr="00C11986">
        <w:rPr>
          <w:rFonts w:ascii="Arial" w:hAnsi="Arial" w:cs="Arial"/>
          <w:sz w:val="20"/>
        </w:rPr>
        <w:tab/>
        <w:t>LG Electronics Finland</w:t>
      </w:r>
    </w:p>
    <w:p w14:paraId="6E4DF2C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R4-2504258</w:t>
      </w:r>
      <w:r w:rsidRPr="00C11986">
        <w:rPr>
          <w:rFonts w:ascii="Arial" w:hAnsi="Arial" w:cs="Arial"/>
          <w:sz w:val="20"/>
        </w:rPr>
        <w:tab/>
        <w:t>Draft CR on -30dBm and -13dBm MPR for PC1.5 NCCA</w:t>
      </w:r>
      <w:r w:rsidRPr="00C11986">
        <w:rPr>
          <w:rFonts w:ascii="Arial" w:hAnsi="Arial" w:cs="Arial"/>
          <w:sz w:val="20"/>
        </w:rPr>
        <w:tab/>
        <w:t>LG Electronics Finland</w:t>
      </w:r>
    </w:p>
    <w:p w14:paraId="3F684EC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R4-2504282</w:t>
      </w:r>
      <w:r w:rsidRPr="00C11986">
        <w:rPr>
          <w:rFonts w:ascii="Arial" w:hAnsi="Arial" w:cs="Arial"/>
          <w:sz w:val="20"/>
        </w:rPr>
        <w:tab/>
        <w:t>draft CR on MPR for PC1.5 intra-band contiguous CA</w:t>
      </w:r>
      <w:r w:rsidRPr="00C11986">
        <w:rPr>
          <w:rFonts w:ascii="Arial" w:hAnsi="Arial" w:cs="Arial"/>
          <w:sz w:val="20"/>
        </w:rPr>
        <w:tab/>
        <w:t>LG Electronics Finland</w:t>
      </w:r>
    </w:p>
    <w:p w14:paraId="1FA2297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R4-2504294</w:t>
      </w:r>
      <w:r w:rsidRPr="00C11986">
        <w:rPr>
          <w:rFonts w:ascii="Arial" w:hAnsi="Arial" w:cs="Arial"/>
          <w:sz w:val="20"/>
        </w:rPr>
        <w:tab/>
        <w:t>draft CR on Pcmax,c for PC1.5 intra-band NC CA</w:t>
      </w:r>
      <w:r w:rsidRPr="00C11986">
        <w:rPr>
          <w:rFonts w:ascii="Arial" w:hAnsi="Arial" w:cs="Arial"/>
          <w:sz w:val="20"/>
        </w:rPr>
        <w:tab/>
        <w:t>LG Electronics Finland</w:t>
      </w:r>
    </w:p>
    <w:p w14:paraId="2B1C9A0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R4-2504386</w:t>
      </w:r>
      <w:r w:rsidRPr="00C11986">
        <w:rPr>
          <w:rFonts w:ascii="Arial" w:hAnsi="Arial" w:cs="Arial"/>
          <w:sz w:val="20"/>
        </w:rPr>
        <w:tab/>
        <w:t>Results for PC1.5 contiguous ULCA with comparison to PC2 and 6dB PSD imbalance</w:t>
      </w:r>
      <w:r w:rsidRPr="00C11986">
        <w:rPr>
          <w:rFonts w:ascii="Arial" w:hAnsi="Arial" w:cs="Arial"/>
          <w:sz w:val="20"/>
        </w:rPr>
        <w:tab/>
        <w:t>Skyworks Solutions Inc.</w:t>
      </w:r>
    </w:p>
    <w:p w14:paraId="034E17C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R4-2504614</w:t>
      </w:r>
      <w:r w:rsidRPr="00C11986">
        <w:rPr>
          <w:rFonts w:ascii="Arial" w:hAnsi="Arial" w:cs="Arial"/>
          <w:sz w:val="20"/>
        </w:rPr>
        <w:tab/>
        <w:t>MSD for 3Tx UL CA combinations with 2Tx FDD + 1Tx TDD</w:t>
      </w:r>
      <w:r w:rsidRPr="00C11986">
        <w:rPr>
          <w:rFonts w:ascii="Arial" w:hAnsi="Arial" w:cs="Arial"/>
          <w:sz w:val="20"/>
        </w:rPr>
        <w:tab/>
        <w:t>T-Mobile USA</w:t>
      </w:r>
    </w:p>
    <w:p w14:paraId="65F2CBD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R4-2505141</w:t>
      </w:r>
      <w:r w:rsidRPr="00C11986">
        <w:rPr>
          <w:rFonts w:ascii="Arial" w:hAnsi="Arial" w:cs="Arial"/>
          <w:sz w:val="20"/>
        </w:rPr>
        <w:tab/>
        <w:t>Draft CR to TS 38.307 Release independence for R19 3Tx band combination</w:t>
      </w:r>
      <w:r w:rsidRPr="00C11986">
        <w:rPr>
          <w:rFonts w:ascii="Arial" w:hAnsi="Arial" w:cs="Arial"/>
          <w:sz w:val="20"/>
        </w:rPr>
        <w:tab/>
        <w:t>ZTE Corporation, Sanechips</w:t>
      </w:r>
    </w:p>
    <w:p w14:paraId="2E83BB5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R4-2505142</w:t>
      </w:r>
      <w:r w:rsidRPr="00C11986">
        <w:rPr>
          <w:rFonts w:ascii="Arial" w:hAnsi="Arial" w:cs="Arial"/>
          <w:sz w:val="20"/>
        </w:rPr>
        <w:tab/>
        <w:t>Draft Rel-19 CR for 38.101-3 on increasing higher power limit for EN-DC with 2Tx/3Tx</w:t>
      </w:r>
      <w:r w:rsidRPr="00C11986">
        <w:rPr>
          <w:rFonts w:ascii="Arial" w:hAnsi="Arial" w:cs="Arial"/>
          <w:sz w:val="20"/>
        </w:rPr>
        <w:tab/>
        <w:t>ZTE Corporation, Samsung, CHTTL</w:t>
      </w:r>
    </w:p>
    <w:p w14:paraId="0EB6281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R4-2505210</w:t>
      </w:r>
      <w:r w:rsidRPr="00C11986">
        <w:rPr>
          <w:rFonts w:ascii="Arial" w:hAnsi="Arial" w:cs="Arial"/>
          <w:sz w:val="20"/>
        </w:rPr>
        <w:tab/>
        <w:t>draft CR on duty cycle SAR solution for inter-band EN-DC with 3Tx</w:t>
      </w:r>
      <w:r w:rsidRPr="00C11986">
        <w:rPr>
          <w:rFonts w:ascii="Arial" w:hAnsi="Arial" w:cs="Arial"/>
          <w:sz w:val="20"/>
        </w:rPr>
        <w:tab/>
        <w:t>LG Electronics, Vivo</w:t>
      </w:r>
    </w:p>
    <w:p w14:paraId="4468930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R4-2503158</w:t>
      </w:r>
      <w:r w:rsidRPr="00C11986">
        <w:rPr>
          <w:rFonts w:ascii="Arial" w:hAnsi="Arial" w:cs="Arial"/>
          <w:sz w:val="20"/>
        </w:rPr>
        <w:tab/>
        <w:t>Discussion on 6 Layer MIMO Feasibility</w:t>
      </w:r>
      <w:r w:rsidRPr="00C11986">
        <w:rPr>
          <w:rFonts w:ascii="Arial" w:hAnsi="Arial" w:cs="Arial"/>
          <w:sz w:val="20"/>
        </w:rPr>
        <w:tab/>
        <w:t>Nokia</w:t>
      </w:r>
    </w:p>
    <w:p w14:paraId="7ADDB71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R4-2503195</w:t>
      </w:r>
      <w:r w:rsidRPr="00C11986">
        <w:rPr>
          <w:rFonts w:ascii="Arial" w:hAnsi="Arial" w:cs="Arial"/>
          <w:sz w:val="20"/>
        </w:rPr>
        <w:tab/>
        <w:t>On SRS Antenna Switching IL Imbalance Solution for 6Rx</w:t>
      </w:r>
      <w:r w:rsidRPr="00C11986">
        <w:rPr>
          <w:rFonts w:ascii="Arial" w:hAnsi="Arial" w:cs="Arial"/>
          <w:sz w:val="20"/>
        </w:rPr>
        <w:tab/>
        <w:t>Apple</w:t>
      </w:r>
    </w:p>
    <w:p w14:paraId="26C663C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R4-2503207</w:t>
      </w:r>
      <w:r w:rsidRPr="00C11986">
        <w:rPr>
          <w:rFonts w:ascii="Arial" w:hAnsi="Arial" w:cs="Arial"/>
          <w:sz w:val="20"/>
        </w:rPr>
        <w:tab/>
        <w:t>Discussion on remaining issues on 6 MIMO layer evaluation for 6Rx UE</w:t>
      </w:r>
      <w:r w:rsidRPr="00C11986">
        <w:rPr>
          <w:rFonts w:ascii="Arial" w:hAnsi="Arial" w:cs="Arial"/>
          <w:sz w:val="20"/>
        </w:rPr>
        <w:tab/>
        <w:t>China Telecom</w:t>
      </w:r>
    </w:p>
    <w:p w14:paraId="23EF4C9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R4-2503333</w:t>
      </w:r>
      <w:r w:rsidRPr="00C11986">
        <w:rPr>
          <w:rFonts w:ascii="Arial" w:hAnsi="Arial" w:cs="Arial"/>
          <w:sz w:val="20"/>
        </w:rPr>
        <w:tab/>
        <w:t>Discussion on SRS IL imbalance for 6Rx UE</w:t>
      </w:r>
      <w:r w:rsidRPr="00C11986">
        <w:rPr>
          <w:rFonts w:ascii="Arial" w:hAnsi="Arial" w:cs="Arial"/>
          <w:sz w:val="20"/>
        </w:rPr>
        <w:tab/>
        <w:t>Xiaomi</w:t>
      </w:r>
    </w:p>
    <w:p w14:paraId="2E5B3C7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R4-2503524</w:t>
      </w:r>
      <w:r w:rsidRPr="00C11986">
        <w:rPr>
          <w:rFonts w:ascii="Arial" w:hAnsi="Arial" w:cs="Arial"/>
          <w:sz w:val="20"/>
        </w:rPr>
        <w:tab/>
        <w:t>On Core Requirements for MIMO Layer Support for 6Rx UE</w:t>
      </w:r>
      <w:r w:rsidRPr="00C11986">
        <w:rPr>
          <w:rFonts w:ascii="Arial" w:hAnsi="Arial" w:cs="Arial"/>
          <w:sz w:val="20"/>
        </w:rPr>
        <w:tab/>
        <w:t>Apple</w:t>
      </w:r>
    </w:p>
    <w:p w14:paraId="7D2C613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R4-2503655</w:t>
      </w:r>
      <w:r w:rsidRPr="00C11986">
        <w:rPr>
          <w:rFonts w:ascii="Arial" w:hAnsi="Arial" w:cs="Arial"/>
          <w:sz w:val="20"/>
        </w:rPr>
        <w:tab/>
        <w:t>Views on MIMO layer evaluation for 6Rx UE</w:t>
      </w:r>
      <w:r w:rsidRPr="00C11986">
        <w:rPr>
          <w:rFonts w:ascii="Arial" w:hAnsi="Arial" w:cs="Arial"/>
          <w:sz w:val="20"/>
        </w:rPr>
        <w:tab/>
        <w:t>Samsung</w:t>
      </w:r>
    </w:p>
    <w:p w14:paraId="2A9BA5E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R4-2503820</w:t>
      </w:r>
      <w:r w:rsidRPr="00C11986">
        <w:rPr>
          <w:rFonts w:ascii="Arial" w:hAnsi="Arial" w:cs="Arial"/>
          <w:sz w:val="20"/>
        </w:rPr>
        <w:tab/>
        <w:t>Further discussion on SRS antenna switching requirements for 6Rx</w:t>
      </w:r>
      <w:r w:rsidRPr="00C11986">
        <w:rPr>
          <w:rFonts w:ascii="Arial" w:hAnsi="Arial" w:cs="Arial"/>
          <w:sz w:val="20"/>
        </w:rPr>
        <w:tab/>
        <w:t>vivo</w:t>
      </w:r>
    </w:p>
    <w:p w14:paraId="3039284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R4-2503821</w:t>
      </w:r>
      <w:r w:rsidRPr="00C11986">
        <w:rPr>
          <w:rFonts w:ascii="Arial" w:hAnsi="Arial" w:cs="Arial"/>
          <w:sz w:val="20"/>
        </w:rPr>
        <w:tab/>
        <w:t>Draft CR to 38.101-1 on SRS antenna switching requirements for 6Rx</w:t>
      </w:r>
      <w:r w:rsidRPr="00C11986">
        <w:rPr>
          <w:rFonts w:ascii="Arial" w:hAnsi="Arial" w:cs="Arial"/>
          <w:sz w:val="20"/>
        </w:rPr>
        <w:tab/>
        <w:t>vivo</w:t>
      </w:r>
    </w:p>
    <w:p w14:paraId="1BCAE19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R4-2503822</w:t>
      </w:r>
      <w:r w:rsidRPr="00C11986">
        <w:rPr>
          <w:rFonts w:ascii="Arial" w:hAnsi="Arial" w:cs="Arial"/>
          <w:sz w:val="20"/>
        </w:rPr>
        <w:tab/>
        <w:t>LS on indication of support t3r6 SRS antenna switching capability</w:t>
      </w:r>
      <w:r w:rsidRPr="00C11986">
        <w:rPr>
          <w:rFonts w:ascii="Arial" w:hAnsi="Arial" w:cs="Arial"/>
          <w:sz w:val="20"/>
        </w:rPr>
        <w:tab/>
        <w:t>vivo</w:t>
      </w:r>
    </w:p>
    <w:p w14:paraId="513D47B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R4-2503846</w:t>
      </w:r>
      <w:r w:rsidRPr="00C11986">
        <w:rPr>
          <w:rFonts w:ascii="Arial" w:hAnsi="Arial" w:cs="Arial"/>
          <w:sz w:val="20"/>
        </w:rPr>
        <w:tab/>
        <w:t>Discussion on SRS IL imbalance reporting</w:t>
      </w:r>
      <w:r w:rsidRPr="00C11986">
        <w:rPr>
          <w:rFonts w:ascii="Arial" w:hAnsi="Arial" w:cs="Arial"/>
          <w:sz w:val="20"/>
        </w:rPr>
        <w:tab/>
        <w:t>vivo</w:t>
      </w:r>
    </w:p>
    <w:p w14:paraId="36F59DA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R4-2503939</w:t>
      </w:r>
      <w:r w:rsidRPr="00C11986">
        <w:rPr>
          <w:rFonts w:ascii="Arial" w:hAnsi="Arial" w:cs="Arial"/>
          <w:sz w:val="20"/>
        </w:rPr>
        <w:tab/>
        <w:t>Further study on SRS IL imbalance</w:t>
      </w:r>
      <w:r w:rsidRPr="00C11986">
        <w:rPr>
          <w:rFonts w:ascii="Arial" w:hAnsi="Arial" w:cs="Arial"/>
          <w:sz w:val="20"/>
        </w:rPr>
        <w:tab/>
        <w:t>China Telecom</w:t>
      </w:r>
    </w:p>
    <w:p w14:paraId="07AE363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R4-2503965</w:t>
      </w:r>
      <w:r w:rsidRPr="00C11986">
        <w:rPr>
          <w:rFonts w:ascii="Arial" w:hAnsi="Arial" w:cs="Arial"/>
          <w:sz w:val="20"/>
        </w:rPr>
        <w:tab/>
        <w:t>On release independent for 6Rx RF requirement</w:t>
      </w:r>
      <w:r w:rsidRPr="00C11986">
        <w:rPr>
          <w:rFonts w:ascii="Arial" w:hAnsi="Arial" w:cs="Arial"/>
          <w:sz w:val="20"/>
        </w:rPr>
        <w:tab/>
        <w:t>ZTE Corporation, Sanechips</w:t>
      </w:r>
    </w:p>
    <w:p w14:paraId="41636D78"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R4-2503966</w:t>
      </w:r>
      <w:r w:rsidRPr="00C11986">
        <w:rPr>
          <w:rFonts w:ascii="Arial" w:hAnsi="Arial" w:cs="Arial"/>
          <w:sz w:val="20"/>
        </w:rPr>
        <w:tab/>
        <w:t>Draft CR to TS38.101-1: Introduction of ?TRxSRS requirements for 6Rx</w:t>
      </w:r>
      <w:r w:rsidRPr="00C11986">
        <w:rPr>
          <w:rFonts w:ascii="Arial" w:hAnsi="Arial" w:cs="Arial"/>
          <w:sz w:val="20"/>
        </w:rPr>
        <w:tab/>
        <w:t>ZTE Corporation, Sanechips</w:t>
      </w:r>
    </w:p>
    <w:p w14:paraId="1E6B6DFC"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R4-2503967</w:t>
      </w:r>
      <w:r w:rsidRPr="00C11986">
        <w:rPr>
          <w:rFonts w:ascii="Arial" w:hAnsi="Arial" w:cs="Arial"/>
          <w:sz w:val="20"/>
        </w:rPr>
        <w:tab/>
        <w:t>Views on 6Rx SRS antenna IL</w:t>
      </w:r>
      <w:r w:rsidRPr="00C11986">
        <w:rPr>
          <w:rFonts w:ascii="Arial" w:hAnsi="Arial" w:cs="Arial"/>
          <w:sz w:val="20"/>
        </w:rPr>
        <w:tab/>
        <w:t>ZTE Corporation, Sanechips</w:t>
      </w:r>
    </w:p>
    <w:p w14:paraId="1A672AC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R4-2503986</w:t>
      </w:r>
      <w:r w:rsidRPr="00C11986">
        <w:rPr>
          <w:rFonts w:ascii="Arial" w:hAnsi="Arial" w:cs="Arial"/>
          <w:sz w:val="20"/>
        </w:rPr>
        <w:tab/>
        <w:t>Disscussion on SRS IL imbalance for 6RX UE</w:t>
      </w:r>
      <w:r w:rsidRPr="00C11986">
        <w:rPr>
          <w:rFonts w:ascii="Arial" w:hAnsi="Arial" w:cs="Arial"/>
          <w:sz w:val="20"/>
        </w:rPr>
        <w:tab/>
        <w:t>Spreadtrum,UNISOC</w:t>
      </w:r>
    </w:p>
    <w:p w14:paraId="02E0B9B0"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R4-2503993</w:t>
      </w:r>
      <w:r w:rsidRPr="00C11986">
        <w:rPr>
          <w:rFonts w:ascii="Arial" w:hAnsi="Arial" w:cs="Arial"/>
          <w:sz w:val="20"/>
        </w:rPr>
        <w:tab/>
        <w:t>SRS imbalance solution considerations</w:t>
      </w:r>
      <w:r w:rsidRPr="00C11986">
        <w:rPr>
          <w:rFonts w:ascii="Arial" w:hAnsi="Arial" w:cs="Arial"/>
          <w:sz w:val="20"/>
        </w:rPr>
        <w:tab/>
        <w:t>Nokia</w:t>
      </w:r>
    </w:p>
    <w:p w14:paraId="02403A8E"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R4-2504035</w:t>
      </w:r>
      <w:r w:rsidRPr="00C11986">
        <w:rPr>
          <w:rFonts w:ascii="Arial" w:hAnsi="Arial" w:cs="Arial"/>
          <w:sz w:val="20"/>
        </w:rPr>
        <w:tab/>
        <w:t>Discussion on the support of MIMO layers for 6Rx UE</w:t>
      </w:r>
      <w:r w:rsidRPr="00C11986">
        <w:rPr>
          <w:rFonts w:ascii="Arial" w:hAnsi="Arial" w:cs="Arial"/>
          <w:sz w:val="20"/>
        </w:rPr>
        <w:tab/>
        <w:t>Ericsson</w:t>
      </w:r>
    </w:p>
    <w:p w14:paraId="7513141B"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R4-2504087</w:t>
      </w:r>
      <w:r w:rsidRPr="00C11986">
        <w:rPr>
          <w:rFonts w:ascii="Arial" w:hAnsi="Arial" w:cs="Arial"/>
          <w:sz w:val="20"/>
        </w:rPr>
        <w:tab/>
        <w:t>Draft CR for TS 38.101-1 to introduce 6Rx RF requirements</w:t>
      </w:r>
      <w:r w:rsidRPr="00C11986">
        <w:rPr>
          <w:rFonts w:ascii="Arial" w:hAnsi="Arial" w:cs="Arial"/>
          <w:sz w:val="20"/>
        </w:rPr>
        <w:tab/>
        <w:t>Huawei, HiSilicon</w:t>
      </w:r>
    </w:p>
    <w:p w14:paraId="77F73B53"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R4-2504088</w:t>
      </w:r>
      <w:r w:rsidRPr="00C11986">
        <w:rPr>
          <w:rFonts w:ascii="Arial" w:hAnsi="Arial" w:cs="Arial"/>
          <w:sz w:val="20"/>
        </w:rPr>
        <w:tab/>
        <w:t>Remaining issues for MIMO layers for 6Rx</w:t>
      </w:r>
      <w:r w:rsidRPr="00C11986">
        <w:rPr>
          <w:rFonts w:ascii="Arial" w:hAnsi="Arial" w:cs="Arial"/>
          <w:sz w:val="20"/>
        </w:rPr>
        <w:tab/>
        <w:t>Huawei, HiSilicon</w:t>
      </w:r>
    </w:p>
    <w:p w14:paraId="62ABCA8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R4-2504089</w:t>
      </w:r>
      <w:r w:rsidRPr="00C11986">
        <w:rPr>
          <w:rFonts w:ascii="Arial" w:hAnsi="Arial" w:cs="Arial"/>
          <w:sz w:val="20"/>
        </w:rPr>
        <w:tab/>
        <w:t>On SRS IL imbalance issue</w:t>
      </w:r>
      <w:r w:rsidRPr="00C11986">
        <w:rPr>
          <w:rFonts w:ascii="Arial" w:hAnsi="Arial" w:cs="Arial"/>
          <w:sz w:val="20"/>
        </w:rPr>
        <w:tab/>
        <w:t>Huawei, HiSilicon</w:t>
      </w:r>
    </w:p>
    <w:p w14:paraId="73855BC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R4-2504100</w:t>
      </w:r>
      <w:r w:rsidRPr="00C11986">
        <w:rPr>
          <w:rFonts w:ascii="Arial" w:hAnsi="Arial" w:cs="Arial"/>
          <w:sz w:val="20"/>
        </w:rPr>
        <w:tab/>
        <w:t>Discussion on SRS IL imbalance for 6Rx UE</w:t>
      </w:r>
      <w:r w:rsidRPr="00C11986">
        <w:rPr>
          <w:rFonts w:ascii="Arial" w:hAnsi="Arial" w:cs="Arial"/>
          <w:sz w:val="20"/>
        </w:rPr>
        <w:tab/>
        <w:t>Google</w:t>
      </w:r>
    </w:p>
    <w:p w14:paraId="5E1DFC9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R4-2504121</w:t>
      </w:r>
      <w:r w:rsidRPr="00C11986">
        <w:rPr>
          <w:rFonts w:ascii="Arial" w:hAnsi="Arial" w:cs="Arial"/>
          <w:sz w:val="20"/>
        </w:rPr>
        <w:tab/>
        <w:t>SRS IL imbalance indication</w:t>
      </w:r>
      <w:r w:rsidRPr="00C11986">
        <w:rPr>
          <w:rFonts w:ascii="Arial" w:hAnsi="Arial" w:cs="Arial"/>
          <w:sz w:val="20"/>
        </w:rPr>
        <w:tab/>
        <w:t>Qualcomm France</w:t>
      </w:r>
    </w:p>
    <w:p w14:paraId="3F7001E6"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R4-2504163</w:t>
      </w:r>
      <w:r w:rsidRPr="00C11986">
        <w:rPr>
          <w:rFonts w:ascii="Arial" w:hAnsi="Arial" w:cs="Arial"/>
          <w:sz w:val="20"/>
        </w:rPr>
        <w:tab/>
        <w:t>Views on SRS insertion loss compensation and reporting enhancements</w:t>
      </w:r>
      <w:r w:rsidRPr="00C11986">
        <w:rPr>
          <w:rFonts w:ascii="Arial" w:hAnsi="Arial" w:cs="Arial"/>
          <w:sz w:val="20"/>
        </w:rPr>
        <w:tab/>
        <w:t>Intel Corporation</w:t>
      </w:r>
    </w:p>
    <w:p w14:paraId="4705B49D"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R4-2504178</w:t>
      </w:r>
      <w:r w:rsidRPr="00C11986">
        <w:rPr>
          <w:rFonts w:ascii="Arial" w:hAnsi="Arial" w:cs="Arial"/>
          <w:sz w:val="20"/>
        </w:rPr>
        <w:tab/>
        <w:t>draft LS on iIntroduction of supporting 6 layers capability for FWA device</w:t>
      </w:r>
      <w:r w:rsidRPr="00C11986">
        <w:rPr>
          <w:rFonts w:ascii="Arial" w:hAnsi="Arial" w:cs="Arial"/>
          <w:sz w:val="20"/>
        </w:rPr>
        <w:tab/>
        <w:t>Huawei, HiSilicon</w:t>
      </w:r>
    </w:p>
    <w:p w14:paraId="40EEBFA1"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R4-2504348</w:t>
      </w:r>
      <w:r w:rsidRPr="00C11986">
        <w:rPr>
          <w:rFonts w:ascii="Arial" w:hAnsi="Arial" w:cs="Arial"/>
          <w:sz w:val="20"/>
        </w:rPr>
        <w:tab/>
        <w:t>Discussion on UE capability for 6 MIMO layer support</w:t>
      </w:r>
      <w:r w:rsidRPr="00C11986">
        <w:rPr>
          <w:rFonts w:ascii="Arial" w:hAnsi="Arial" w:cs="Arial"/>
          <w:sz w:val="20"/>
        </w:rPr>
        <w:tab/>
        <w:t>MediaTek inc.</w:t>
      </w:r>
    </w:p>
    <w:p w14:paraId="223A601A"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R4-2504372</w:t>
      </w:r>
      <w:r w:rsidRPr="00C11986">
        <w:rPr>
          <w:rFonts w:ascii="Arial" w:hAnsi="Arial" w:cs="Arial"/>
          <w:sz w:val="20"/>
        </w:rPr>
        <w:tab/>
        <w:t>Discussion on the usage of the terminology “FWA form factor” and its application for 6Rx, 4Rx and 8Rx requirements</w:t>
      </w:r>
      <w:r w:rsidRPr="00C11986">
        <w:rPr>
          <w:rFonts w:ascii="Arial" w:hAnsi="Arial" w:cs="Arial"/>
          <w:sz w:val="20"/>
        </w:rPr>
        <w:tab/>
        <w:t>Anritsu Limited</w:t>
      </w:r>
    </w:p>
    <w:p w14:paraId="34858C67"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R4-2504389</w:t>
      </w:r>
      <w:r w:rsidRPr="00C11986">
        <w:rPr>
          <w:rFonts w:ascii="Arial" w:hAnsi="Arial" w:cs="Arial"/>
          <w:sz w:val="20"/>
        </w:rPr>
        <w:tab/>
        <w:t>SRS IL imbalance issue</w:t>
      </w:r>
      <w:r w:rsidRPr="00C11986">
        <w:rPr>
          <w:rFonts w:ascii="Arial" w:hAnsi="Arial" w:cs="Arial"/>
          <w:sz w:val="20"/>
        </w:rPr>
        <w:tab/>
        <w:t>Samsung</w:t>
      </w:r>
    </w:p>
    <w:p w14:paraId="026825C9"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R4-2504561</w:t>
      </w:r>
      <w:r w:rsidRPr="00C11986">
        <w:rPr>
          <w:rFonts w:ascii="Arial" w:hAnsi="Arial" w:cs="Arial"/>
          <w:sz w:val="20"/>
        </w:rPr>
        <w:tab/>
        <w:t>Discussions on signaling requirements for 6Rx devices</w:t>
      </w:r>
      <w:r w:rsidRPr="00C11986">
        <w:rPr>
          <w:rFonts w:ascii="Arial" w:hAnsi="Arial" w:cs="Arial"/>
          <w:sz w:val="20"/>
        </w:rPr>
        <w:tab/>
        <w:t>QUALCOMM Europe Inc. - Spain</w:t>
      </w:r>
    </w:p>
    <w:p w14:paraId="707E45BE"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R4-2504562</w:t>
      </w:r>
      <w:r w:rsidRPr="00C11986">
        <w:rPr>
          <w:rFonts w:ascii="Arial" w:hAnsi="Arial" w:cs="Arial"/>
          <w:sz w:val="20"/>
        </w:rPr>
        <w:tab/>
        <w:t>SRS Power Imbalance Handling</w:t>
      </w:r>
      <w:r w:rsidRPr="00C11986">
        <w:rPr>
          <w:rFonts w:ascii="Arial" w:hAnsi="Arial" w:cs="Arial"/>
          <w:sz w:val="20"/>
        </w:rPr>
        <w:tab/>
        <w:t>Lenovo</w:t>
      </w:r>
    </w:p>
    <w:p w14:paraId="37466CEF" w14:textId="77777777" w:rsidR="00C11986" w:rsidRP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R4-2504563</w:t>
      </w:r>
      <w:r w:rsidRPr="00C11986">
        <w:rPr>
          <w:rFonts w:ascii="Arial" w:hAnsi="Arial" w:cs="Arial"/>
          <w:sz w:val="20"/>
        </w:rPr>
        <w:tab/>
        <w:t xml:space="preserve">[Draft] LS on introducing capability signaling for 6Rx devices </w:t>
      </w:r>
      <w:r w:rsidRPr="00C11986">
        <w:rPr>
          <w:rFonts w:ascii="Arial" w:hAnsi="Arial" w:cs="Arial"/>
          <w:sz w:val="20"/>
        </w:rPr>
        <w:tab/>
        <w:t>QUALCOMM Europe Inc. - Spain</w:t>
      </w:r>
    </w:p>
    <w:p w14:paraId="7D2B972B" w14:textId="2117ED8D" w:rsidR="00C11986" w:rsidRDefault="00C11986" w:rsidP="00C11986">
      <w:pPr>
        <w:pStyle w:val="aff7"/>
        <w:numPr>
          <w:ilvl w:val="0"/>
          <w:numId w:val="47"/>
        </w:numPr>
        <w:snapToGrid w:val="0"/>
        <w:ind w:leftChars="0"/>
        <w:rPr>
          <w:rFonts w:ascii="Arial" w:hAnsi="Arial" w:cs="Arial"/>
          <w:sz w:val="20"/>
        </w:rPr>
      </w:pPr>
      <w:r w:rsidRPr="00C11986">
        <w:rPr>
          <w:rFonts w:ascii="Arial" w:hAnsi="Arial" w:cs="Arial"/>
          <w:sz w:val="20"/>
        </w:rPr>
        <w:t>R4-2504580</w:t>
      </w:r>
      <w:r w:rsidRPr="00C11986">
        <w:rPr>
          <w:rFonts w:ascii="Arial" w:hAnsi="Arial" w:cs="Arial"/>
          <w:sz w:val="20"/>
        </w:rPr>
        <w:tab/>
        <w:t>On the SRS IL imbalance reporting for the SRS-AS</w:t>
      </w:r>
      <w:r w:rsidRPr="00C11986">
        <w:rPr>
          <w:rFonts w:ascii="Arial" w:hAnsi="Arial" w:cs="Arial"/>
          <w:sz w:val="20"/>
        </w:rPr>
        <w:tab/>
        <w:t>Ericsson</w:t>
      </w:r>
    </w:p>
    <w:p w14:paraId="4656C4CB" w14:textId="77777777" w:rsidR="00E011BD" w:rsidRPr="00E011BD" w:rsidRDefault="00E011BD" w:rsidP="00E011BD">
      <w:pPr>
        <w:pStyle w:val="aff7"/>
        <w:numPr>
          <w:ilvl w:val="0"/>
          <w:numId w:val="47"/>
        </w:numPr>
        <w:snapToGrid w:val="0"/>
        <w:ind w:leftChars="0"/>
        <w:rPr>
          <w:rFonts w:ascii="Arial" w:hAnsi="Arial" w:cs="Arial"/>
          <w:sz w:val="20"/>
        </w:rPr>
      </w:pPr>
      <w:r w:rsidRPr="00E011BD">
        <w:rPr>
          <w:rFonts w:ascii="Arial" w:hAnsi="Arial" w:cs="Arial"/>
          <w:sz w:val="20"/>
        </w:rPr>
        <w:t>R4-2503891</w:t>
      </w:r>
      <w:r w:rsidRPr="00E011BD">
        <w:rPr>
          <w:rFonts w:ascii="Arial" w:hAnsi="Arial" w:cs="Arial"/>
          <w:sz w:val="20"/>
        </w:rPr>
        <w:tab/>
        <w:t>Discussion on RLM/BFD test cases for 6Rx UE</w:t>
      </w:r>
      <w:r w:rsidRPr="00E011BD">
        <w:rPr>
          <w:rFonts w:ascii="Arial" w:hAnsi="Arial" w:cs="Arial"/>
          <w:sz w:val="20"/>
        </w:rPr>
        <w:tab/>
        <w:t>Huawei, HiSilicon</w:t>
      </w:r>
    </w:p>
    <w:p w14:paraId="2E00F604" w14:textId="09C87A57" w:rsidR="00E011BD" w:rsidRDefault="00E011BD" w:rsidP="00E011BD">
      <w:pPr>
        <w:pStyle w:val="aff7"/>
        <w:numPr>
          <w:ilvl w:val="0"/>
          <w:numId w:val="47"/>
        </w:numPr>
        <w:snapToGrid w:val="0"/>
        <w:ind w:leftChars="0"/>
        <w:rPr>
          <w:rFonts w:ascii="Arial" w:hAnsi="Arial" w:cs="Arial"/>
          <w:sz w:val="20"/>
        </w:rPr>
      </w:pPr>
      <w:r w:rsidRPr="00E011BD">
        <w:rPr>
          <w:rFonts w:ascii="Arial" w:hAnsi="Arial" w:cs="Arial"/>
          <w:sz w:val="20"/>
        </w:rPr>
        <w:t>R4-2504374</w:t>
      </w:r>
      <w:r w:rsidRPr="00E011BD">
        <w:rPr>
          <w:rFonts w:ascii="Arial" w:hAnsi="Arial" w:cs="Arial"/>
          <w:sz w:val="20"/>
        </w:rPr>
        <w:tab/>
        <w:t>Discussions on RRM performance requirements of Rel-19 WI on UE RF enhancements</w:t>
      </w:r>
      <w:r w:rsidRPr="00E011BD">
        <w:rPr>
          <w:rFonts w:ascii="Arial" w:hAnsi="Arial" w:cs="Arial"/>
          <w:sz w:val="20"/>
        </w:rPr>
        <w:tab/>
        <w:t>Ericsson</w:t>
      </w:r>
    </w:p>
    <w:p w14:paraId="29321823"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R4-2503142</w:t>
      </w:r>
      <w:r w:rsidRPr="00563746">
        <w:rPr>
          <w:rFonts w:ascii="Arial" w:hAnsi="Arial" w:cs="Arial"/>
          <w:sz w:val="20"/>
        </w:rPr>
        <w:tab/>
        <w:t>Discussion on demodulation and CSI requirements for 6Rx UE</w:t>
      </w:r>
      <w:r w:rsidRPr="00563746">
        <w:rPr>
          <w:rFonts w:ascii="Arial" w:hAnsi="Arial" w:cs="Arial"/>
          <w:sz w:val="20"/>
        </w:rPr>
        <w:tab/>
        <w:t>MediaTek inc.</w:t>
      </w:r>
    </w:p>
    <w:p w14:paraId="01D4C073"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R4-2503157</w:t>
      </w:r>
      <w:r w:rsidRPr="00563746">
        <w:rPr>
          <w:rFonts w:ascii="Arial" w:hAnsi="Arial" w:cs="Arial"/>
          <w:sz w:val="20"/>
        </w:rPr>
        <w:tab/>
        <w:t>Discussion on 6 Layer MIMO performance requirements</w:t>
      </w:r>
      <w:r w:rsidRPr="00563746">
        <w:rPr>
          <w:rFonts w:ascii="Arial" w:hAnsi="Arial" w:cs="Arial"/>
          <w:sz w:val="20"/>
        </w:rPr>
        <w:tab/>
        <w:t>Nokia</w:t>
      </w:r>
    </w:p>
    <w:p w14:paraId="59E7A510"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R4-2503208</w:t>
      </w:r>
      <w:r w:rsidRPr="00563746">
        <w:rPr>
          <w:rFonts w:ascii="Arial" w:hAnsi="Arial" w:cs="Arial"/>
          <w:sz w:val="20"/>
        </w:rPr>
        <w:tab/>
        <w:t>Discussion on UE demodulation performance requirements for 6Rx</w:t>
      </w:r>
      <w:r w:rsidRPr="00563746">
        <w:rPr>
          <w:rFonts w:ascii="Arial" w:hAnsi="Arial" w:cs="Arial"/>
          <w:sz w:val="20"/>
        </w:rPr>
        <w:tab/>
        <w:t>China Telecom</w:t>
      </w:r>
    </w:p>
    <w:p w14:paraId="26B433E1"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R4-2503248</w:t>
      </w:r>
      <w:r w:rsidRPr="00563746">
        <w:rPr>
          <w:rFonts w:ascii="Arial" w:hAnsi="Arial" w:cs="Arial"/>
          <w:sz w:val="20"/>
        </w:rPr>
        <w:tab/>
        <w:t>Discussions on demodulation performance requirements for 6Rx devices</w:t>
      </w:r>
      <w:r w:rsidRPr="00563746">
        <w:rPr>
          <w:rFonts w:ascii="Arial" w:hAnsi="Arial" w:cs="Arial"/>
          <w:sz w:val="20"/>
        </w:rPr>
        <w:tab/>
        <w:t>QUALCOMM Europe Inc. - Spain</w:t>
      </w:r>
    </w:p>
    <w:p w14:paraId="6A36F9C8"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R4-2503525</w:t>
      </w:r>
      <w:r w:rsidRPr="00563746">
        <w:rPr>
          <w:rFonts w:ascii="Arial" w:hAnsi="Arial" w:cs="Arial"/>
          <w:sz w:val="20"/>
        </w:rPr>
        <w:tab/>
        <w:t>On UE Demodulation Performance Requirements for 6Rx</w:t>
      </w:r>
      <w:r w:rsidRPr="00563746">
        <w:rPr>
          <w:rFonts w:ascii="Arial" w:hAnsi="Arial" w:cs="Arial"/>
          <w:sz w:val="20"/>
        </w:rPr>
        <w:tab/>
        <w:t>Apple</w:t>
      </w:r>
    </w:p>
    <w:p w14:paraId="5A194C97"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R4-2503656</w:t>
      </w:r>
      <w:r w:rsidRPr="00563746">
        <w:rPr>
          <w:rFonts w:ascii="Arial" w:hAnsi="Arial" w:cs="Arial"/>
          <w:sz w:val="20"/>
        </w:rPr>
        <w:tab/>
        <w:t>Discussion on UE demodulation performance requirements for 6Rx</w:t>
      </w:r>
      <w:r w:rsidRPr="00563746">
        <w:rPr>
          <w:rFonts w:ascii="Arial" w:hAnsi="Arial" w:cs="Arial"/>
          <w:sz w:val="20"/>
        </w:rPr>
        <w:tab/>
        <w:t>Samsung</w:t>
      </w:r>
    </w:p>
    <w:p w14:paraId="179C1C04"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R4-2503999</w:t>
      </w:r>
      <w:r w:rsidRPr="00563746">
        <w:rPr>
          <w:rFonts w:ascii="Arial" w:hAnsi="Arial" w:cs="Arial"/>
          <w:sz w:val="20"/>
        </w:rPr>
        <w:tab/>
        <w:t>Discussion on UE demodulation performance requirements for 6Rx</w:t>
      </w:r>
      <w:r w:rsidRPr="00563746">
        <w:rPr>
          <w:rFonts w:ascii="Arial" w:hAnsi="Arial" w:cs="Arial"/>
          <w:sz w:val="20"/>
        </w:rPr>
        <w:tab/>
        <w:t>ZTE Corporation, Sanechips</w:t>
      </w:r>
    </w:p>
    <w:p w14:paraId="5AEB9327" w14:textId="77777777" w:rsidR="00563746" w:rsidRPr="0056374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R4-2504311</w:t>
      </w:r>
      <w:r w:rsidRPr="00563746">
        <w:rPr>
          <w:rFonts w:ascii="Arial" w:hAnsi="Arial" w:cs="Arial"/>
          <w:sz w:val="20"/>
        </w:rPr>
        <w:tab/>
        <w:t>Overview on 6Rx performance requirements</w:t>
      </w:r>
      <w:r w:rsidRPr="00563746">
        <w:rPr>
          <w:rFonts w:ascii="Arial" w:hAnsi="Arial" w:cs="Arial"/>
          <w:sz w:val="20"/>
        </w:rPr>
        <w:tab/>
        <w:t>Huawei,HiSilicon</w:t>
      </w:r>
    </w:p>
    <w:p w14:paraId="404C5423" w14:textId="1A7926DF" w:rsidR="00563746" w:rsidRPr="00C11986" w:rsidRDefault="00563746" w:rsidP="00563746">
      <w:pPr>
        <w:pStyle w:val="aff7"/>
        <w:numPr>
          <w:ilvl w:val="0"/>
          <w:numId w:val="47"/>
        </w:numPr>
        <w:snapToGrid w:val="0"/>
        <w:ind w:leftChars="0"/>
        <w:rPr>
          <w:rFonts w:ascii="Arial" w:hAnsi="Arial" w:cs="Arial"/>
          <w:sz w:val="20"/>
        </w:rPr>
      </w:pPr>
      <w:r w:rsidRPr="00563746">
        <w:rPr>
          <w:rFonts w:ascii="Arial" w:hAnsi="Arial" w:cs="Arial"/>
          <w:sz w:val="20"/>
        </w:rPr>
        <w:t>R4-2504329</w:t>
      </w:r>
      <w:r w:rsidRPr="00563746">
        <w:rPr>
          <w:rFonts w:ascii="Arial" w:hAnsi="Arial" w:cs="Arial"/>
          <w:sz w:val="20"/>
        </w:rPr>
        <w:tab/>
        <w:t>On UE demodulation and CSI reporting requirements for 6Rx</w:t>
      </w:r>
      <w:r w:rsidRPr="00563746">
        <w:rPr>
          <w:rFonts w:ascii="Arial" w:hAnsi="Arial" w:cs="Arial"/>
          <w:sz w:val="20"/>
        </w:rPr>
        <w:tab/>
        <w:t>Ericsson</w:t>
      </w:r>
    </w:p>
    <w:p w14:paraId="2A6906E2" w14:textId="77777777" w:rsidR="006C261D" w:rsidRPr="006C261D" w:rsidRDefault="006C261D" w:rsidP="00973085">
      <w:pPr>
        <w:overflowPunct/>
        <w:autoSpaceDE/>
        <w:autoSpaceDN/>
        <w:snapToGrid w:val="0"/>
        <w:spacing w:afterLines="50" w:after="120"/>
        <w:textAlignment w:val="auto"/>
        <w:rPr>
          <w:rFonts w:ascii="Arial" w:eastAsia="等线" w:hAnsi="Arial" w:cs="Arial"/>
          <w:b/>
          <w:bCs/>
          <w:sz w:val="21"/>
          <w:u w:val="single"/>
          <w:lang w:val="en-US" w:eastAsia="zh-CN"/>
        </w:rPr>
      </w:pPr>
    </w:p>
    <w:p w14:paraId="7ED4D949" w14:textId="54CC22ED" w:rsidR="00973085" w:rsidRPr="00FF1DB2" w:rsidRDefault="00973085" w:rsidP="00973085">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14</w:t>
      </w:r>
    </w:p>
    <w:p w14:paraId="46A0BA1C" w14:textId="59041AC3" w:rsidR="00973085" w:rsidRPr="006D3819"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lastRenderedPageBreak/>
        <w:t>R4-2500668</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][116] NR_ENDC_RF_Ph4_part1</w:t>
      </w:r>
      <w:r w:rsidRPr="006D3819">
        <w:rPr>
          <w:rFonts w:ascii="Arial" w:hAnsi="Arial" w:cs="Arial"/>
          <w:sz w:val="20"/>
        </w:rPr>
        <w:tab/>
        <w:t>Moderator (Huawei)</w:t>
      </w:r>
    </w:p>
    <w:p w14:paraId="1F108FED" w14:textId="0363827C" w:rsidR="00973085" w:rsidRPr="006D3819"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R4-2500669</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][117] NR_ENDC_RF_Ph4_part2</w:t>
      </w:r>
      <w:r w:rsidRPr="006D3819">
        <w:rPr>
          <w:rFonts w:ascii="Arial" w:hAnsi="Arial" w:cs="Arial"/>
          <w:sz w:val="20"/>
        </w:rPr>
        <w:tab/>
        <w:t>Moderator (Samsung)</w:t>
      </w:r>
    </w:p>
    <w:p w14:paraId="596E4313" w14:textId="33AF063F"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R4-25006</w:t>
      </w:r>
      <w:r>
        <w:rPr>
          <w:rFonts w:ascii="Arial" w:hAnsi="Arial" w:cs="Arial"/>
          <w:sz w:val="20"/>
        </w:rPr>
        <w:t>70</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][118] NR_ENDC_RF_Ph4_part3</w:t>
      </w:r>
      <w:r w:rsidRPr="006D3819">
        <w:rPr>
          <w:rFonts w:ascii="Arial" w:hAnsi="Arial" w:cs="Arial"/>
          <w:sz w:val="20"/>
        </w:rPr>
        <w:tab/>
        <w:t>Moderator (AT&amp;T)</w:t>
      </w:r>
    </w:p>
    <w:p w14:paraId="6F321A6D" w14:textId="3693F6ED"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R4-2503013</w:t>
      </w:r>
      <w:r>
        <w:rPr>
          <w:rFonts w:ascii="Arial" w:hAnsi="Arial" w:cs="Arial"/>
          <w:sz w:val="20"/>
        </w:rPr>
        <w:tab/>
      </w:r>
      <w:r w:rsidRPr="00973085">
        <w:rPr>
          <w:rFonts w:ascii="Arial" w:hAnsi="Arial" w:cs="Arial"/>
          <w:sz w:val="20"/>
        </w:rPr>
        <w:t>WF on Power domain enhancement</w:t>
      </w:r>
      <w:r>
        <w:rPr>
          <w:rFonts w:ascii="Arial" w:hAnsi="Arial" w:cs="Arial"/>
          <w:sz w:val="20"/>
        </w:rPr>
        <w:t xml:space="preserve">, </w:t>
      </w:r>
      <w:r w:rsidRPr="00973085">
        <w:rPr>
          <w:rFonts w:ascii="Arial" w:hAnsi="Arial" w:cs="Arial"/>
          <w:sz w:val="20"/>
        </w:rPr>
        <w:t>Huawei</w:t>
      </w:r>
    </w:p>
    <w:p w14:paraId="6574BC4F" w14:textId="79FF1D3A"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R4-2502863</w:t>
      </w:r>
      <w:r>
        <w:rPr>
          <w:rFonts w:ascii="Arial" w:hAnsi="Arial" w:cs="Arial"/>
          <w:sz w:val="20"/>
        </w:rPr>
        <w:tab/>
      </w:r>
      <w:r w:rsidRPr="00973085">
        <w:rPr>
          <w:rFonts w:ascii="Arial" w:hAnsi="Arial" w:cs="Arial"/>
          <w:sz w:val="20"/>
        </w:rPr>
        <w:t>WF on TN HPUE, Samsung</w:t>
      </w:r>
    </w:p>
    <w:p w14:paraId="1C2E1F93" w14:textId="2870F0E9"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R4-2502865</w:t>
      </w:r>
      <w:r>
        <w:rPr>
          <w:rFonts w:ascii="Arial" w:hAnsi="Arial" w:cs="Arial"/>
          <w:sz w:val="20"/>
        </w:rPr>
        <w:tab/>
      </w:r>
      <w:r w:rsidRPr="00973085">
        <w:rPr>
          <w:rFonts w:ascii="Arial" w:hAnsi="Arial" w:cs="Arial"/>
          <w:sz w:val="20"/>
        </w:rPr>
        <w:t>draft CR on duty cycle solution for PC1.5 of CA</w:t>
      </w:r>
      <w:r>
        <w:rPr>
          <w:rFonts w:ascii="Arial" w:hAnsi="Arial" w:cs="Arial"/>
          <w:sz w:val="20"/>
        </w:rPr>
        <w:t>, vivo</w:t>
      </w:r>
    </w:p>
    <w:p w14:paraId="778173E7" w14:textId="6892AB44"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R4-2502866</w:t>
      </w:r>
      <w:r>
        <w:rPr>
          <w:rFonts w:ascii="Arial" w:hAnsi="Arial" w:cs="Arial"/>
          <w:sz w:val="20"/>
        </w:rPr>
        <w:tab/>
      </w:r>
      <w:r w:rsidRPr="00973085">
        <w:rPr>
          <w:rFonts w:ascii="Arial" w:hAnsi="Arial" w:cs="Arial"/>
          <w:sz w:val="20"/>
        </w:rPr>
        <w:t>draft CR on duty cycle solution for ENDC</w:t>
      </w:r>
      <w:r>
        <w:rPr>
          <w:rFonts w:ascii="Arial" w:hAnsi="Arial" w:cs="Arial"/>
          <w:sz w:val="20"/>
        </w:rPr>
        <w:t>, vivo</w:t>
      </w:r>
    </w:p>
    <w:p w14:paraId="54823C85" w14:textId="6F6B07DD"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R4-2502867</w:t>
      </w:r>
      <w:r>
        <w:rPr>
          <w:rFonts w:ascii="Arial" w:hAnsi="Arial" w:cs="Arial"/>
          <w:sz w:val="20"/>
        </w:rPr>
        <w:tab/>
      </w:r>
      <w:r w:rsidRPr="00973085">
        <w:rPr>
          <w:rFonts w:ascii="Arial" w:hAnsi="Arial" w:cs="Arial"/>
          <w:sz w:val="20"/>
        </w:rPr>
        <w:t>Rel-19 draft CR for 38.101-1 on increasing higher power limit with 2Tx or 3Tx</w:t>
      </w:r>
      <w:r>
        <w:rPr>
          <w:rFonts w:ascii="Arial" w:hAnsi="Arial" w:cs="Arial"/>
          <w:sz w:val="20"/>
        </w:rPr>
        <w:t>, Samsung</w:t>
      </w:r>
    </w:p>
    <w:p w14:paraId="7819A597" w14:textId="3912BAEC" w:rsidR="00973085" w:rsidRDefault="00973085" w:rsidP="00C11986">
      <w:pPr>
        <w:pStyle w:val="aff7"/>
        <w:numPr>
          <w:ilvl w:val="0"/>
          <w:numId w:val="48"/>
        </w:numPr>
        <w:snapToGrid w:val="0"/>
        <w:ind w:leftChars="0"/>
        <w:rPr>
          <w:rFonts w:ascii="Arial" w:hAnsi="Arial" w:cs="Arial"/>
          <w:sz w:val="20"/>
        </w:rPr>
      </w:pPr>
      <w:r w:rsidRPr="00973085">
        <w:rPr>
          <w:rFonts w:ascii="Arial" w:hAnsi="Arial" w:cs="Arial"/>
          <w:sz w:val="20"/>
        </w:rPr>
        <w:t>R4-2503014</w:t>
      </w:r>
      <w:r>
        <w:rPr>
          <w:rFonts w:ascii="Arial" w:hAnsi="Arial" w:cs="Arial"/>
          <w:sz w:val="20"/>
        </w:rPr>
        <w:tab/>
      </w:r>
      <w:r w:rsidRPr="00973085">
        <w:rPr>
          <w:rFonts w:ascii="Arial" w:hAnsi="Arial" w:cs="Arial"/>
          <w:sz w:val="20"/>
        </w:rPr>
        <w:t>WF on 6Rx requirements</w:t>
      </w:r>
      <w:r>
        <w:rPr>
          <w:rFonts w:ascii="Arial" w:hAnsi="Arial" w:cs="Arial"/>
          <w:sz w:val="20"/>
        </w:rPr>
        <w:t>, AT&amp;T</w:t>
      </w:r>
    </w:p>
    <w:p w14:paraId="206E82A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R4-2500112</w:t>
      </w:r>
      <w:r w:rsidRPr="00B13D06">
        <w:rPr>
          <w:rFonts w:ascii="Arial" w:hAnsi="Arial" w:cs="Arial"/>
          <w:sz w:val="20"/>
        </w:rPr>
        <w:tab/>
        <w:t>Redundancies in 2Tx/3Tx notes</w:t>
      </w:r>
      <w:r w:rsidRPr="00B13D06">
        <w:rPr>
          <w:rFonts w:ascii="Arial" w:hAnsi="Arial" w:cs="Arial"/>
          <w:sz w:val="20"/>
        </w:rPr>
        <w:tab/>
        <w:t>Qualcomm, Nokia, Verizon, T-Mobile</w:t>
      </w:r>
    </w:p>
    <w:p w14:paraId="4A96B36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R4-2500113</w:t>
      </w:r>
      <w:r w:rsidRPr="00B13D06">
        <w:rPr>
          <w:rFonts w:ascii="Arial" w:hAnsi="Arial" w:cs="Arial"/>
          <w:sz w:val="20"/>
        </w:rPr>
        <w:tab/>
        <w:t>dCR to 38.101-1, to remove redundancies in 2Tx/3Tx notes</w:t>
      </w:r>
      <w:r w:rsidRPr="00B13D06">
        <w:rPr>
          <w:rFonts w:ascii="Arial" w:hAnsi="Arial" w:cs="Arial"/>
          <w:sz w:val="20"/>
        </w:rPr>
        <w:tab/>
        <w:t>Qualcomm, Nokia, Verizon, T-Mobile</w:t>
      </w:r>
    </w:p>
    <w:p w14:paraId="126D70D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R4-2500117</w:t>
      </w:r>
      <w:r w:rsidRPr="00B13D06">
        <w:rPr>
          <w:rFonts w:ascii="Arial" w:hAnsi="Arial" w:cs="Arial"/>
          <w:sz w:val="20"/>
        </w:rPr>
        <w:tab/>
        <w:t>Further discussion on HPUE MSD rules</w:t>
      </w:r>
      <w:r w:rsidRPr="00B13D06">
        <w:rPr>
          <w:rFonts w:ascii="Arial" w:hAnsi="Arial" w:cs="Arial"/>
          <w:sz w:val="20"/>
        </w:rPr>
        <w:tab/>
        <w:t>Murata Manufacturing Co Ltd.</w:t>
      </w:r>
    </w:p>
    <w:p w14:paraId="0B8F2D6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R4-2500140</w:t>
      </w:r>
      <w:r w:rsidRPr="00B13D06">
        <w:rPr>
          <w:rFonts w:ascii="Arial" w:hAnsi="Arial" w:cs="Arial"/>
          <w:sz w:val="20"/>
        </w:rPr>
        <w:tab/>
        <w:t>Discussion on HPUE MSD</w:t>
      </w:r>
      <w:r w:rsidRPr="00B13D06">
        <w:rPr>
          <w:rFonts w:ascii="Arial" w:hAnsi="Arial" w:cs="Arial"/>
          <w:sz w:val="20"/>
        </w:rPr>
        <w:tab/>
        <w:t>Huawei, HiSilicon</w:t>
      </w:r>
    </w:p>
    <w:p w14:paraId="0ECD3923"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R4-2500141</w:t>
      </w:r>
      <w:r w:rsidRPr="00B13D06">
        <w:rPr>
          <w:rFonts w:ascii="Arial" w:hAnsi="Arial" w:cs="Arial"/>
          <w:sz w:val="20"/>
        </w:rPr>
        <w:tab/>
        <w:t>draftCR to 38.101-1 HPUE duty-cycle based SAR solution in Rel-19</w:t>
      </w:r>
      <w:r w:rsidRPr="00B13D06">
        <w:rPr>
          <w:rFonts w:ascii="Arial" w:hAnsi="Arial" w:cs="Arial"/>
          <w:sz w:val="20"/>
        </w:rPr>
        <w:tab/>
        <w:t>Huawei, HiSilicon</w:t>
      </w:r>
    </w:p>
    <w:p w14:paraId="7215A51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R4-2500142</w:t>
      </w:r>
      <w:r w:rsidRPr="00B13D06">
        <w:rPr>
          <w:rFonts w:ascii="Arial" w:hAnsi="Arial" w:cs="Arial"/>
          <w:sz w:val="20"/>
        </w:rPr>
        <w:tab/>
        <w:t>draftCR to 38.101-3 HPUE duty-cycle based SAR solution in Rel-19</w:t>
      </w:r>
      <w:r w:rsidRPr="00B13D06">
        <w:rPr>
          <w:rFonts w:ascii="Arial" w:hAnsi="Arial" w:cs="Arial"/>
          <w:sz w:val="20"/>
        </w:rPr>
        <w:tab/>
        <w:t>Huawei, HiSilicon</w:t>
      </w:r>
    </w:p>
    <w:p w14:paraId="436B581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R4-2500218</w:t>
      </w:r>
      <w:r w:rsidRPr="00B13D06">
        <w:rPr>
          <w:rFonts w:ascii="Arial" w:hAnsi="Arial" w:cs="Arial"/>
          <w:sz w:val="20"/>
        </w:rPr>
        <w:tab/>
        <w:t>Simplification of HPUE 2UL DeltaMSD</w:t>
      </w:r>
      <w:r w:rsidRPr="00B13D06">
        <w:rPr>
          <w:rFonts w:ascii="Arial" w:hAnsi="Arial" w:cs="Arial"/>
          <w:sz w:val="20"/>
        </w:rPr>
        <w:tab/>
        <w:t>Skyworks Solutions Inc.</w:t>
      </w:r>
    </w:p>
    <w:p w14:paraId="081F6A90"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R4-2500315</w:t>
      </w:r>
      <w:r w:rsidRPr="00B13D06">
        <w:rPr>
          <w:rFonts w:ascii="Arial" w:hAnsi="Arial" w:cs="Arial"/>
          <w:sz w:val="20"/>
        </w:rPr>
        <w:tab/>
        <w:t>On Rel-19 HPUE CA DC MSD consideration</w:t>
      </w:r>
      <w:r w:rsidRPr="00B13D06">
        <w:rPr>
          <w:rFonts w:ascii="Arial" w:hAnsi="Arial" w:cs="Arial"/>
          <w:sz w:val="20"/>
        </w:rPr>
        <w:tab/>
        <w:t>Apple</w:t>
      </w:r>
    </w:p>
    <w:p w14:paraId="3847C19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R4-2500316</w:t>
      </w:r>
      <w:r w:rsidRPr="00B13D06">
        <w:rPr>
          <w:rFonts w:ascii="Arial" w:hAnsi="Arial" w:cs="Arial"/>
          <w:sz w:val="20"/>
        </w:rPr>
        <w:tab/>
        <w:t>On PC1.5 intra-band UL CA MPR</w:t>
      </w:r>
      <w:r w:rsidRPr="00B13D06">
        <w:rPr>
          <w:rFonts w:ascii="Arial" w:hAnsi="Arial" w:cs="Arial"/>
          <w:sz w:val="20"/>
        </w:rPr>
        <w:tab/>
        <w:t>Apple</w:t>
      </w:r>
    </w:p>
    <w:p w14:paraId="33DBCA2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R4-2500317</w:t>
      </w:r>
      <w:r w:rsidRPr="00B13D06">
        <w:rPr>
          <w:rFonts w:ascii="Arial" w:hAnsi="Arial" w:cs="Arial"/>
          <w:sz w:val="20"/>
        </w:rPr>
        <w:tab/>
        <w:t>On Rel-19 HPUE inter-band UL CA DC configurations</w:t>
      </w:r>
      <w:r w:rsidRPr="00B13D06">
        <w:rPr>
          <w:rFonts w:ascii="Arial" w:hAnsi="Arial" w:cs="Arial"/>
          <w:sz w:val="20"/>
        </w:rPr>
        <w:tab/>
        <w:t>Apple</w:t>
      </w:r>
    </w:p>
    <w:p w14:paraId="11E7086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R4-2500484</w:t>
      </w:r>
      <w:r w:rsidRPr="00B13D06">
        <w:rPr>
          <w:rFonts w:ascii="Arial" w:hAnsi="Arial" w:cs="Arial"/>
          <w:sz w:val="20"/>
        </w:rPr>
        <w:tab/>
        <w:t>dCR to 38.101-1, to remove redundancies in 2Tx/3Tx notes</w:t>
      </w:r>
      <w:r w:rsidRPr="00B13D06">
        <w:rPr>
          <w:rFonts w:ascii="Arial" w:hAnsi="Arial" w:cs="Arial"/>
          <w:sz w:val="20"/>
        </w:rPr>
        <w:tab/>
        <w:t>Qualcomm, Nokia, Verizon, T-Mobile</w:t>
      </w:r>
    </w:p>
    <w:p w14:paraId="6739D67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R4-2500731</w:t>
      </w:r>
      <w:r w:rsidRPr="00B13D06">
        <w:rPr>
          <w:rFonts w:ascii="Arial" w:hAnsi="Arial" w:cs="Arial"/>
          <w:sz w:val="20"/>
        </w:rPr>
        <w:tab/>
        <w:t>Discussion on HPUE MSD simplification</w:t>
      </w:r>
      <w:r w:rsidRPr="00B13D06">
        <w:rPr>
          <w:rFonts w:ascii="Arial" w:hAnsi="Arial" w:cs="Arial"/>
          <w:sz w:val="20"/>
        </w:rPr>
        <w:tab/>
        <w:t>vivo</w:t>
      </w:r>
    </w:p>
    <w:p w14:paraId="30E49F6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R4-2500732</w:t>
      </w:r>
      <w:r w:rsidRPr="00B13D06">
        <w:rPr>
          <w:rFonts w:ascii="Arial" w:hAnsi="Arial" w:cs="Arial"/>
          <w:sz w:val="20"/>
        </w:rPr>
        <w:tab/>
        <w:t>Further discussion on HPUE for intra-band contiguous and non-contiguous CA</w:t>
      </w:r>
      <w:r w:rsidRPr="00B13D06">
        <w:rPr>
          <w:rFonts w:ascii="Arial" w:hAnsi="Arial" w:cs="Arial"/>
          <w:sz w:val="20"/>
        </w:rPr>
        <w:tab/>
        <w:t>vivo</w:t>
      </w:r>
    </w:p>
    <w:p w14:paraId="4DC3A03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R4-2500797</w:t>
      </w:r>
      <w:r w:rsidRPr="00B13D06">
        <w:rPr>
          <w:rFonts w:ascii="Arial" w:hAnsi="Arial" w:cs="Arial"/>
          <w:sz w:val="20"/>
        </w:rPr>
        <w:tab/>
        <w:t>On SAR Solution of R19 HPUE for CA</w:t>
      </w:r>
      <w:r w:rsidRPr="00B13D06">
        <w:rPr>
          <w:rFonts w:ascii="Arial" w:hAnsi="Arial" w:cs="Arial"/>
          <w:sz w:val="20"/>
        </w:rPr>
        <w:tab/>
        <w:t>China Telecom</w:t>
      </w:r>
    </w:p>
    <w:p w14:paraId="64E60C22"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R4-2500803</w:t>
      </w:r>
      <w:r w:rsidRPr="00B13D06">
        <w:rPr>
          <w:rFonts w:ascii="Arial" w:hAnsi="Arial" w:cs="Arial"/>
          <w:sz w:val="20"/>
        </w:rPr>
        <w:tab/>
        <w:t>Views on MSD for HPUE TN</w:t>
      </w:r>
      <w:r w:rsidRPr="00B13D06">
        <w:rPr>
          <w:rFonts w:ascii="Arial" w:hAnsi="Arial" w:cs="Arial"/>
          <w:sz w:val="20"/>
        </w:rPr>
        <w:tab/>
        <w:t>Samsung</w:t>
      </w:r>
    </w:p>
    <w:p w14:paraId="686C705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R4-2500804</w:t>
      </w:r>
      <w:r w:rsidRPr="00B13D06">
        <w:rPr>
          <w:rFonts w:ascii="Arial" w:hAnsi="Arial" w:cs="Arial"/>
          <w:sz w:val="20"/>
        </w:rPr>
        <w:tab/>
        <w:t>On intra-band ULCA</w:t>
      </w:r>
      <w:r w:rsidRPr="00B13D06">
        <w:rPr>
          <w:rFonts w:ascii="Arial" w:hAnsi="Arial" w:cs="Arial"/>
          <w:sz w:val="20"/>
        </w:rPr>
        <w:tab/>
        <w:t>Samsung</w:t>
      </w:r>
    </w:p>
    <w:p w14:paraId="231F448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R4-2500805</w:t>
      </w:r>
      <w:r w:rsidRPr="00B13D06">
        <w:rPr>
          <w:rFonts w:ascii="Arial" w:hAnsi="Arial" w:cs="Arial"/>
          <w:sz w:val="20"/>
        </w:rPr>
        <w:tab/>
        <w:t>Re-organize the 3Tx Notes and Release independence for 3Tx</w:t>
      </w:r>
      <w:r w:rsidRPr="00B13D06">
        <w:rPr>
          <w:rFonts w:ascii="Arial" w:hAnsi="Arial" w:cs="Arial"/>
          <w:sz w:val="20"/>
        </w:rPr>
        <w:tab/>
        <w:t>Samsung</w:t>
      </w:r>
    </w:p>
    <w:p w14:paraId="0193BC7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R4-2500948</w:t>
      </w:r>
      <w:r w:rsidRPr="00B13D06">
        <w:rPr>
          <w:rFonts w:ascii="Arial" w:hAnsi="Arial" w:cs="Arial"/>
          <w:sz w:val="20"/>
        </w:rPr>
        <w:tab/>
        <w:t>On R19 increase power limit left issue and MSD rule</w:t>
      </w:r>
      <w:r w:rsidRPr="00B13D06">
        <w:rPr>
          <w:rFonts w:ascii="Arial" w:hAnsi="Arial" w:cs="Arial"/>
          <w:sz w:val="20"/>
        </w:rPr>
        <w:tab/>
        <w:t>ZTE Corporation, Sanechips</w:t>
      </w:r>
    </w:p>
    <w:p w14:paraId="1BB2E70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R4-2500949</w:t>
      </w:r>
      <w:r w:rsidRPr="00B13D06">
        <w:rPr>
          <w:rFonts w:ascii="Arial" w:hAnsi="Arial" w:cs="Arial"/>
          <w:sz w:val="20"/>
        </w:rPr>
        <w:tab/>
        <w:t>On release independence for 3Tx inter-band UL CA</w:t>
      </w:r>
      <w:r w:rsidRPr="00B13D06">
        <w:rPr>
          <w:rFonts w:ascii="Arial" w:hAnsi="Arial" w:cs="Arial"/>
          <w:sz w:val="20"/>
        </w:rPr>
        <w:tab/>
        <w:t>ZTE Corporation, Sanechips</w:t>
      </w:r>
    </w:p>
    <w:p w14:paraId="39557BF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R4-2500950</w:t>
      </w:r>
      <w:r w:rsidRPr="00B13D06">
        <w:rPr>
          <w:rFonts w:ascii="Arial" w:hAnsi="Arial" w:cs="Arial"/>
          <w:sz w:val="20"/>
        </w:rPr>
        <w:tab/>
        <w:t>Draft CR to TS 38.307 Release independence for R19 3Tx band combination</w:t>
      </w:r>
      <w:r w:rsidRPr="00B13D06">
        <w:rPr>
          <w:rFonts w:ascii="Arial" w:hAnsi="Arial" w:cs="Arial"/>
          <w:sz w:val="20"/>
        </w:rPr>
        <w:tab/>
        <w:t>ZTE Corporation, Sanechips</w:t>
      </w:r>
    </w:p>
    <w:p w14:paraId="1F818D3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R4-2500951</w:t>
      </w:r>
      <w:r w:rsidRPr="00B13D06">
        <w:rPr>
          <w:rFonts w:ascii="Arial" w:hAnsi="Arial" w:cs="Arial"/>
          <w:sz w:val="20"/>
        </w:rPr>
        <w:tab/>
        <w:t>On the open issues for R19 PC1.5 Intra-band UL CA</w:t>
      </w:r>
      <w:r w:rsidRPr="00B13D06">
        <w:rPr>
          <w:rFonts w:ascii="Arial" w:hAnsi="Arial" w:cs="Arial"/>
          <w:sz w:val="20"/>
        </w:rPr>
        <w:tab/>
        <w:t>ZTE Corporation, Sanechips</w:t>
      </w:r>
    </w:p>
    <w:p w14:paraId="4812FD93"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R4-2501161</w:t>
      </w:r>
      <w:r w:rsidRPr="00B13D06">
        <w:rPr>
          <w:rFonts w:ascii="Arial" w:hAnsi="Arial" w:cs="Arial"/>
          <w:sz w:val="20"/>
        </w:rPr>
        <w:tab/>
        <w:t>Discussion on PC1.5 Pcmaxfor intra-band NC CA with dual PA</w:t>
      </w:r>
      <w:r w:rsidRPr="00B13D06">
        <w:rPr>
          <w:rFonts w:ascii="Arial" w:hAnsi="Arial" w:cs="Arial"/>
          <w:sz w:val="20"/>
        </w:rPr>
        <w:tab/>
        <w:t>Xiaomi</w:t>
      </w:r>
    </w:p>
    <w:p w14:paraId="1B96C9A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R4-2501197</w:t>
      </w:r>
      <w:r w:rsidRPr="00B13D06">
        <w:rPr>
          <w:rFonts w:ascii="Arial" w:hAnsi="Arial" w:cs="Arial"/>
          <w:sz w:val="20"/>
        </w:rPr>
        <w:tab/>
        <w:t>draft CR for the support of 3Tx PC1.5 FDD-TDD inter-band EN-DC for SAR compliance</w:t>
      </w:r>
      <w:r w:rsidRPr="00B13D06">
        <w:rPr>
          <w:rFonts w:ascii="Arial" w:hAnsi="Arial" w:cs="Arial"/>
          <w:sz w:val="20"/>
        </w:rPr>
        <w:tab/>
        <w:t>CHTTL</w:t>
      </w:r>
    </w:p>
    <w:p w14:paraId="02C27F3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R4-2501282</w:t>
      </w:r>
      <w:r w:rsidRPr="00B13D06">
        <w:rPr>
          <w:rFonts w:ascii="Arial" w:hAnsi="Arial" w:cs="Arial"/>
          <w:sz w:val="20"/>
        </w:rPr>
        <w:tab/>
        <w:t>Discussion on general aspects of Rel.19 HPUE</w:t>
      </w:r>
      <w:r w:rsidRPr="00B13D06">
        <w:rPr>
          <w:rFonts w:ascii="Arial" w:hAnsi="Arial" w:cs="Arial"/>
          <w:sz w:val="20"/>
        </w:rPr>
        <w:tab/>
        <w:t>CHTTL</w:t>
      </w:r>
    </w:p>
    <w:p w14:paraId="7A97CE6D"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R4-2501492</w:t>
      </w:r>
      <w:r w:rsidRPr="00B13D06">
        <w:rPr>
          <w:rFonts w:ascii="Arial" w:hAnsi="Arial" w:cs="Arial"/>
          <w:sz w:val="20"/>
        </w:rPr>
        <w:tab/>
        <w:t>R19 MPR for PC1.5 contig CA</w:t>
      </w:r>
      <w:r w:rsidRPr="00B13D06">
        <w:rPr>
          <w:rFonts w:ascii="Arial" w:hAnsi="Arial" w:cs="Arial"/>
          <w:sz w:val="20"/>
        </w:rPr>
        <w:tab/>
        <w:t>OPPO</w:t>
      </w:r>
    </w:p>
    <w:p w14:paraId="2CD71D3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R4-2501493</w:t>
      </w:r>
      <w:r w:rsidRPr="00B13D06">
        <w:rPr>
          <w:rFonts w:ascii="Arial" w:hAnsi="Arial" w:cs="Arial"/>
          <w:sz w:val="20"/>
        </w:rPr>
        <w:tab/>
        <w:t>R19 MPR for PC1.5 NCCA</w:t>
      </w:r>
      <w:r w:rsidRPr="00B13D06">
        <w:rPr>
          <w:rFonts w:ascii="Arial" w:hAnsi="Arial" w:cs="Arial"/>
          <w:sz w:val="20"/>
        </w:rPr>
        <w:tab/>
        <w:t>OPPO</w:t>
      </w:r>
    </w:p>
    <w:p w14:paraId="5387B97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R4-2501579</w:t>
      </w:r>
      <w:r w:rsidRPr="00B13D06">
        <w:rPr>
          <w:rFonts w:ascii="Arial" w:hAnsi="Arial" w:cs="Arial"/>
          <w:sz w:val="20"/>
        </w:rPr>
        <w:tab/>
        <w:t>MSD beyond PC3</w:t>
      </w:r>
      <w:r w:rsidRPr="00B13D06">
        <w:rPr>
          <w:rFonts w:ascii="Arial" w:hAnsi="Arial" w:cs="Arial"/>
          <w:sz w:val="20"/>
        </w:rPr>
        <w:tab/>
        <w:t>Qualcomm France</w:t>
      </w:r>
    </w:p>
    <w:p w14:paraId="18E1F952"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R4-2501590</w:t>
      </w:r>
      <w:r w:rsidRPr="00B13D06">
        <w:rPr>
          <w:rFonts w:ascii="Arial" w:hAnsi="Arial" w:cs="Arial"/>
          <w:sz w:val="20"/>
        </w:rPr>
        <w:tab/>
        <w:t>draftCR on duty cycle solutions for PC1.5 HPUE CA in Rel-19</w:t>
      </w:r>
      <w:r w:rsidRPr="00B13D06">
        <w:rPr>
          <w:rFonts w:ascii="Arial" w:hAnsi="Arial" w:cs="Arial"/>
          <w:sz w:val="20"/>
        </w:rPr>
        <w:tab/>
        <w:t>China Telecom</w:t>
      </w:r>
    </w:p>
    <w:p w14:paraId="30268D6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R4-2501591</w:t>
      </w:r>
      <w:r w:rsidRPr="00B13D06">
        <w:rPr>
          <w:rFonts w:ascii="Arial" w:hAnsi="Arial" w:cs="Arial"/>
          <w:sz w:val="20"/>
        </w:rPr>
        <w:tab/>
        <w:t>draftCR on duty cycle solutions for PC1.5 PHUE NE-DC in Rel-19</w:t>
      </w:r>
      <w:r w:rsidRPr="00B13D06">
        <w:rPr>
          <w:rFonts w:ascii="Arial" w:hAnsi="Arial" w:cs="Arial"/>
          <w:sz w:val="20"/>
        </w:rPr>
        <w:tab/>
        <w:t>China Telecom</w:t>
      </w:r>
    </w:p>
    <w:p w14:paraId="520AFD8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R4-2501605</w:t>
      </w:r>
      <w:r w:rsidRPr="00B13D06">
        <w:rPr>
          <w:rFonts w:ascii="Arial" w:hAnsi="Arial" w:cs="Arial"/>
          <w:sz w:val="20"/>
        </w:rPr>
        <w:tab/>
        <w:t>Discussion on Inter-band UL CA or DC with 2Tx or 3Tx</w:t>
      </w:r>
      <w:r w:rsidRPr="00B13D06">
        <w:rPr>
          <w:rFonts w:ascii="Arial" w:hAnsi="Arial" w:cs="Arial"/>
          <w:sz w:val="20"/>
        </w:rPr>
        <w:tab/>
        <w:t>vivo Mobile Com. (Chongqing)</w:t>
      </w:r>
    </w:p>
    <w:p w14:paraId="0AAE34B0"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R4-2501685</w:t>
      </w:r>
      <w:r w:rsidRPr="00B13D06">
        <w:rPr>
          <w:rFonts w:ascii="Arial" w:hAnsi="Arial" w:cs="Arial"/>
          <w:sz w:val="20"/>
        </w:rPr>
        <w:tab/>
        <w:t>Duty cycle solutions and MSD rules for HPUE inter-band UL CA and EN-DC</w:t>
      </w:r>
      <w:r w:rsidRPr="00B13D06">
        <w:rPr>
          <w:rFonts w:ascii="Arial" w:hAnsi="Arial" w:cs="Arial"/>
          <w:sz w:val="20"/>
        </w:rPr>
        <w:tab/>
        <w:t>LG Electronics</w:t>
      </w:r>
    </w:p>
    <w:p w14:paraId="5828005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R4-2501686</w:t>
      </w:r>
      <w:r w:rsidRPr="00B13D06">
        <w:rPr>
          <w:rFonts w:ascii="Arial" w:hAnsi="Arial" w:cs="Arial"/>
          <w:sz w:val="20"/>
        </w:rPr>
        <w:tab/>
        <w:t>HPUE for inter-band UL CA and EN-DC</w:t>
      </w:r>
      <w:r w:rsidRPr="00B13D06">
        <w:rPr>
          <w:rFonts w:ascii="Arial" w:hAnsi="Arial" w:cs="Arial"/>
          <w:sz w:val="20"/>
        </w:rPr>
        <w:tab/>
        <w:t>LG Electronics</w:t>
      </w:r>
    </w:p>
    <w:p w14:paraId="11A17FC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R4-2501742</w:t>
      </w:r>
      <w:r w:rsidRPr="00B13D06">
        <w:rPr>
          <w:rFonts w:ascii="Arial" w:hAnsi="Arial" w:cs="Arial"/>
          <w:sz w:val="20"/>
        </w:rPr>
        <w:tab/>
        <w:t>MPR Intra-band contiguous UL CA for PC1.5</w:t>
      </w:r>
      <w:r w:rsidRPr="00B13D06">
        <w:rPr>
          <w:rFonts w:ascii="Arial" w:hAnsi="Arial" w:cs="Arial"/>
          <w:sz w:val="20"/>
        </w:rPr>
        <w:tab/>
        <w:t>Qualcomm Technologies</w:t>
      </w:r>
    </w:p>
    <w:p w14:paraId="7BB04A1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R4-2501955</w:t>
      </w:r>
      <w:r w:rsidRPr="00B13D06">
        <w:rPr>
          <w:rFonts w:ascii="Arial" w:hAnsi="Arial" w:cs="Arial"/>
          <w:sz w:val="20"/>
        </w:rPr>
        <w:tab/>
        <w:t>1UL MSD simplifications rules for Rel-19</w:t>
      </w:r>
      <w:r w:rsidRPr="00B13D06">
        <w:rPr>
          <w:rFonts w:ascii="Arial" w:hAnsi="Arial" w:cs="Arial"/>
          <w:sz w:val="20"/>
        </w:rPr>
        <w:tab/>
        <w:t>Skyworks Solutions Inc., Nokia</w:t>
      </w:r>
    </w:p>
    <w:p w14:paraId="351728CD"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R4-2502067</w:t>
      </w:r>
      <w:r w:rsidRPr="00B13D06">
        <w:rPr>
          <w:rFonts w:ascii="Arial" w:hAnsi="Arial" w:cs="Arial"/>
          <w:sz w:val="20"/>
        </w:rPr>
        <w:tab/>
        <w:t>Measurement results for PC1.5 intra-band contiguous ULCA</w:t>
      </w:r>
      <w:r w:rsidRPr="00B13D06">
        <w:rPr>
          <w:rFonts w:ascii="Arial" w:hAnsi="Arial" w:cs="Arial"/>
          <w:sz w:val="20"/>
        </w:rPr>
        <w:tab/>
        <w:t>Skyworks Solutions Inc.</w:t>
      </w:r>
    </w:p>
    <w:p w14:paraId="54850F3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R4-2502091</w:t>
      </w:r>
      <w:r w:rsidRPr="00B13D06">
        <w:rPr>
          <w:rFonts w:ascii="Arial" w:hAnsi="Arial" w:cs="Arial"/>
          <w:sz w:val="20"/>
        </w:rPr>
        <w:tab/>
        <w:t>HPUE for intra-band UL CA</w:t>
      </w:r>
      <w:r w:rsidRPr="00B13D06">
        <w:rPr>
          <w:rFonts w:ascii="Arial" w:hAnsi="Arial" w:cs="Arial"/>
          <w:sz w:val="20"/>
        </w:rPr>
        <w:tab/>
        <w:t>LG Electronics Finland</w:t>
      </w:r>
    </w:p>
    <w:p w14:paraId="0FA5D3E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R4-2502141</w:t>
      </w:r>
      <w:r w:rsidRPr="00B13D06">
        <w:rPr>
          <w:rFonts w:ascii="Arial" w:hAnsi="Arial" w:cs="Arial"/>
          <w:sz w:val="20"/>
        </w:rPr>
        <w:tab/>
        <w:t>draft CR on MPR for PC1.5 intra-band contiguous CA</w:t>
      </w:r>
      <w:r w:rsidRPr="00B13D06">
        <w:rPr>
          <w:rFonts w:ascii="Arial" w:hAnsi="Arial" w:cs="Arial"/>
          <w:sz w:val="20"/>
        </w:rPr>
        <w:tab/>
        <w:t>LG Electronics Finland</w:t>
      </w:r>
    </w:p>
    <w:p w14:paraId="67BE0DD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R4-2502142</w:t>
      </w:r>
      <w:r w:rsidRPr="00B13D06">
        <w:rPr>
          <w:rFonts w:ascii="Arial" w:hAnsi="Arial" w:cs="Arial"/>
          <w:sz w:val="20"/>
        </w:rPr>
        <w:tab/>
        <w:t>draft CR on MPR for PC1.5 intra-band non-contiguous CA</w:t>
      </w:r>
      <w:r w:rsidRPr="00B13D06">
        <w:rPr>
          <w:rFonts w:ascii="Arial" w:hAnsi="Arial" w:cs="Arial"/>
          <w:sz w:val="20"/>
        </w:rPr>
        <w:tab/>
        <w:t>LG Electronics Finland</w:t>
      </w:r>
    </w:p>
    <w:p w14:paraId="0126E12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R4-2502151</w:t>
      </w:r>
      <w:r w:rsidRPr="00B13D06">
        <w:rPr>
          <w:rFonts w:ascii="Arial" w:hAnsi="Arial" w:cs="Arial"/>
          <w:sz w:val="20"/>
        </w:rPr>
        <w:tab/>
        <w:t>draft CR on Pcmax,c for PC1.5 intra-band NC CA</w:t>
      </w:r>
      <w:r w:rsidRPr="00B13D06">
        <w:rPr>
          <w:rFonts w:ascii="Arial" w:hAnsi="Arial" w:cs="Arial"/>
          <w:sz w:val="20"/>
        </w:rPr>
        <w:tab/>
        <w:t>LG Electronics Finland</w:t>
      </w:r>
    </w:p>
    <w:p w14:paraId="1E99D0D8" w14:textId="332962EB" w:rsidR="00973085"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R4-2502234</w:t>
      </w:r>
      <w:r w:rsidRPr="00B13D06">
        <w:rPr>
          <w:rFonts w:ascii="Arial" w:hAnsi="Arial" w:cs="Arial"/>
          <w:sz w:val="20"/>
        </w:rPr>
        <w:tab/>
        <w:t>Discussion on the intra-band CA with PC1.5</w:t>
      </w:r>
      <w:r w:rsidRPr="00B13D06">
        <w:rPr>
          <w:rFonts w:ascii="Arial" w:hAnsi="Arial" w:cs="Arial"/>
          <w:sz w:val="20"/>
        </w:rPr>
        <w:tab/>
        <w:t>Huawei, HiSilicon</w:t>
      </w:r>
    </w:p>
    <w:p w14:paraId="578CC79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R4-2500114</w:t>
      </w:r>
      <w:r w:rsidRPr="00B13D06">
        <w:rPr>
          <w:rFonts w:ascii="Arial" w:hAnsi="Arial" w:cs="Arial"/>
          <w:sz w:val="20"/>
        </w:rPr>
        <w:tab/>
        <w:t>FR2 MPR enhancement overview</w:t>
      </w:r>
      <w:r w:rsidRPr="00B13D06">
        <w:rPr>
          <w:rFonts w:ascii="Arial" w:hAnsi="Arial" w:cs="Arial"/>
          <w:sz w:val="20"/>
        </w:rPr>
        <w:tab/>
        <w:t>Qualcomm Incorporated</w:t>
      </w:r>
    </w:p>
    <w:p w14:paraId="4ED152A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R4-2500304</w:t>
      </w:r>
      <w:r w:rsidRPr="00B13D06">
        <w:rPr>
          <w:rFonts w:ascii="Arial" w:hAnsi="Arial" w:cs="Arial"/>
          <w:sz w:val="20"/>
        </w:rPr>
        <w:tab/>
        <w:t>On Rel-19 power domain enhancement for FR1</w:t>
      </w:r>
      <w:r w:rsidRPr="00B13D06">
        <w:rPr>
          <w:rFonts w:ascii="Arial" w:hAnsi="Arial" w:cs="Arial"/>
          <w:sz w:val="20"/>
        </w:rPr>
        <w:tab/>
        <w:t>Apple</w:t>
      </w:r>
    </w:p>
    <w:p w14:paraId="4F5DB5D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R4-2500340</w:t>
      </w:r>
      <w:r w:rsidRPr="00B13D06">
        <w:rPr>
          <w:rFonts w:ascii="Arial" w:hAnsi="Arial" w:cs="Arial"/>
          <w:sz w:val="20"/>
        </w:rPr>
        <w:tab/>
        <w:t>Views on Power domain enhancements for single carrier</w:t>
      </w:r>
      <w:r w:rsidRPr="00B13D06">
        <w:rPr>
          <w:rFonts w:ascii="Arial" w:hAnsi="Arial" w:cs="Arial"/>
          <w:sz w:val="20"/>
        </w:rPr>
        <w:tab/>
        <w:t>China Telecom</w:t>
      </w:r>
    </w:p>
    <w:p w14:paraId="5916417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R4-2500374</w:t>
      </w:r>
      <w:r w:rsidRPr="00B13D06">
        <w:rPr>
          <w:rFonts w:ascii="Arial" w:hAnsi="Arial" w:cs="Arial"/>
          <w:sz w:val="20"/>
        </w:rPr>
        <w:tab/>
        <w:t>On MPR Enhancement</w:t>
      </w:r>
      <w:r w:rsidRPr="00B13D06">
        <w:rPr>
          <w:rFonts w:ascii="Arial" w:hAnsi="Arial" w:cs="Arial"/>
          <w:sz w:val="20"/>
        </w:rPr>
        <w:tab/>
        <w:t>Nokia</w:t>
      </w:r>
    </w:p>
    <w:p w14:paraId="45DA40D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R4-2500498</w:t>
      </w:r>
      <w:r w:rsidRPr="00B13D06">
        <w:rPr>
          <w:rFonts w:ascii="Arial" w:hAnsi="Arial" w:cs="Arial"/>
          <w:sz w:val="20"/>
        </w:rPr>
        <w:tab/>
        <w:t>Discussion on MPR enhancement for FR2 CA and draft LS</w:t>
      </w:r>
      <w:r w:rsidRPr="00B13D06">
        <w:rPr>
          <w:rFonts w:ascii="Arial" w:hAnsi="Arial" w:cs="Arial"/>
          <w:sz w:val="20"/>
        </w:rPr>
        <w:tab/>
        <w:t>Samsung</w:t>
      </w:r>
    </w:p>
    <w:p w14:paraId="60F5F39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R4-2500603</w:t>
      </w:r>
      <w:r w:rsidRPr="00B13D06">
        <w:rPr>
          <w:rFonts w:ascii="Arial" w:hAnsi="Arial" w:cs="Arial"/>
          <w:sz w:val="20"/>
        </w:rPr>
        <w:tab/>
        <w:t>Discussion on power domain enhancements for single carrier</w:t>
      </w:r>
      <w:r w:rsidRPr="00B13D06">
        <w:rPr>
          <w:rFonts w:ascii="Arial" w:hAnsi="Arial" w:cs="Arial"/>
          <w:sz w:val="20"/>
        </w:rPr>
        <w:tab/>
        <w:t>ZTE Corporation</w:t>
      </w:r>
    </w:p>
    <w:p w14:paraId="568F856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R4-2500604</w:t>
      </w:r>
      <w:r w:rsidRPr="00B13D06">
        <w:rPr>
          <w:rFonts w:ascii="Arial" w:hAnsi="Arial" w:cs="Arial"/>
          <w:sz w:val="20"/>
        </w:rPr>
        <w:tab/>
        <w:t>DraftCR to 38.101-1 MPR applicability for FR1 intra-band contiguous UL CA</w:t>
      </w:r>
      <w:r w:rsidRPr="00B13D06">
        <w:rPr>
          <w:rFonts w:ascii="Arial" w:hAnsi="Arial" w:cs="Arial"/>
          <w:sz w:val="20"/>
        </w:rPr>
        <w:tab/>
        <w:t>ZTE Corporation</w:t>
      </w:r>
    </w:p>
    <w:p w14:paraId="5AFDC98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R4-2500646</w:t>
      </w:r>
      <w:r w:rsidRPr="00B13D06">
        <w:rPr>
          <w:rFonts w:ascii="Arial" w:hAnsi="Arial" w:cs="Arial"/>
          <w:sz w:val="20"/>
        </w:rPr>
        <w:tab/>
        <w:t>MPR applicability for FR1 intra-band UL CA</w:t>
      </w:r>
      <w:r w:rsidRPr="00B13D06">
        <w:rPr>
          <w:rFonts w:ascii="Arial" w:hAnsi="Arial" w:cs="Arial"/>
          <w:sz w:val="20"/>
        </w:rPr>
        <w:tab/>
        <w:t>Xiaomi</w:t>
      </w:r>
    </w:p>
    <w:p w14:paraId="5529760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R4-2500647</w:t>
      </w:r>
      <w:r w:rsidRPr="00B13D06">
        <w:rPr>
          <w:rFonts w:ascii="Arial" w:hAnsi="Arial" w:cs="Arial"/>
          <w:sz w:val="20"/>
        </w:rPr>
        <w:tab/>
        <w:t>Power domain enhancements for single carrier</w:t>
      </w:r>
      <w:r w:rsidRPr="00B13D06">
        <w:rPr>
          <w:rFonts w:ascii="Arial" w:hAnsi="Arial" w:cs="Arial"/>
          <w:sz w:val="20"/>
        </w:rPr>
        <w:tab/>
        <w:t>Xiaomi</w:t>
      </w:r>
    </w:p>
    <w:p w14:paraId="32A265B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R4-2500728</w:t>
      </w:r>
      <w:r w:rsidRPr="00B13D06">
        <w:rPr>
          <w:rFonts w:ascii="Arial" w:hAnsi="Arial" w:cs="Arial"/>
          <w:sz w:val="20"/>
        </w:rPr>
        <w:tab/>
        <w:t>Discussion on UE RF power enhancement for NR single carrier</w:t>
      </w:r>
      <w:r w:rsidRPr="00B13D06">
        <w:rPr>
          <w:rFonts w:ascii="Arial" w:hAnsi="Arial" w:cs="Arial"/>
          <w:sz w:val="20"/>
        </w:rPr>
        <w:tab/>
        <w:t>vivo</w:t>
      </w:r>
    </w:p>
    <w:p w14:paraId="1B247ED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R4-2500729</w:t>
      </w:r>
      <w:r w:rsidRPr="00B13D06">
        <w:rPr>
          <w:rFonts w:ascii="Arial" w:hAnsi="Arial" w:cs="Arial"/>
          <w:sz w:val="20"/>
        </w:rPr>
        <w:tab/>
        <w:t>draftCR to TS 38.101-1 on  MPR reduction for single carrier</w:t>
      </w:r>
      <w:r w:rsidRPr="00B13D06">
        <w:rPr>
          <w:rFonts w:ascii="Arial" w:hAnsi="Arial" w:cs="Arial"/>
          <w:sz w:val="20"/>
        </w:rPr>
        <w:tab/>
        <w:t>vivo</w:t>
      </w:r>
    </w:p>
    <w:p w14:paraId="6222A66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R4-2500730</w:t>
      </w:r>
      <w:r w:rsidRPr="00B13D06">
        <w:rPr>
          <w:rFonts w:ascii="Arial" w:hAnsi="Arial" w:cs="Arial"/>
          <w:sz w:val="20"/>
        </w:rPr>
        <w:tab/>
        <w:t>Discussion on MPR applicability for FR2</w:t>
      </w:r>
      <w:r w:rsidRPr="00B13D06">
        <w:rPr>
          <w:rFonts w:ascii="Arial" w:hAnsi="Arial" w:cs="Arial"/>
          <w:sz w:val="20"/>
        </w:rPr>
        <w:tab/>
        <w:t>vivo</w:t>
      </w:r>
    </w:p>
    <w:p w14:paraId="6657261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lastRenderedPageBreak/>
        <w:t>R4-2501076</w:t>
      </w:r>
      <w:r w:rsidRPr="00B13D06">
        <w:rPr>
          <w:rFonts w:ascii="Arial" w:hAnsi="Arial" w:cs="Arial"/>
          <w:sz w:val="20"/>
        </w:rPr>
        <w:tab/>
        <w:t>Further discussion on power domain enhancements for single carrier</w:t>
      </w:r>
      <w:r w:rsidRPr="00B13D06">
        <w:rPr>
          <w:rFonts w:ascii="Arial" w:hAnsi="Arial" w:cs="Arial"/>
          <w:sz w:val="20"/>
        </w:rPr>
        <w:tab/>
        <w:t>CATT</w:t>
      </w:r>
    </w:p>
    <w:p w14:paraId="385C5A2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R4-2501077</w:t>
      </w:r>
      <w:r w:rsidRPr="00B13D06">
        <w:rPr>
          <w:rFonts w:ascii="Arial" w:hAnsi="Arial" w:cs="Arial"/>
          <w:sz w:val="20"/>
        </w:rPr>
        <w:tab/>
        <w:t>Further discussion on MPR applicability for FR1 intra-band UL CA</w:t>
      </w:r>
      <w:r w:rsidRPr="00B13D06">
        <w:rPr>
          <w:rFonts w:ascii="Arial" w:hAnsi="Arial" w:cs="Arial"/>
          <w:sz w:val="20"/>
        </w:rPr>
        <w:tab/>
        <w:t>CATT</w:t>
      </w:r>
    </w:p>
    <w:p w14:paraId="49FB6D4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R4-2501154</w:t>
      </w:r>
      <w:r w:rsidRPr="00B13D06">
        <w:rPr>
          <w:rFonts w:ascii="Arial" w:hAnsi="Arial" w:cs="Arial"/>
          <w:sz w:val="20"/>
        </w:rPr>
        <w:tab/>
        <w:t>Further Views on MPR Reduction</w:t>
      </w:r>
      <w:r w:rsidRPr="00B13D06">
        <w:rPr>
          <w:rFonts w:ascii="Arial" w:hAnsi="Arial" w:cs="Arial"/>
          <w:sz w:val="20"/>
        </w:rPr>
        <w:tab/>
        <w:t>Sony</w:t>
      </w:r>
    </w:p>
    <w:p w14:paraId="4D9CE25D"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R4-2501307</w:t>
      </w:r>
      <w:r w:rsidRPr="00B13D06">
        <w:rPr>
          <w:rFonts w:ascii="Arial" w:hAnsi="Arial" w:cs="Arial"/>
          <w:sz w:val="20"/>
        </w:rPr>
        <w:tab/>
        <w:t>Discussion on MPR improvement for FR2</w:t>
      </w:r>
      <w:r w:rsidRPr="00B13D06">
        <w:rPr>
          <w:rFonts w:ascii="Arial" w:hAnsi="Arial" w:cs="Arial"/>
          <w:sz w:val="20"/>
        </w:rPr>
        <w:tab/>
        <w:t>NTT DOCOMO INC.</w:t>
      </w:r>
    </w:p>
    <w:p w14:paraId="16A4D6E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R4-2501310</w:t>
      </w:r>
      <w:r w:rsidRPr="00B13D06">
        <w:rPr>
          <w:rFonts w:ascii="Arial" w:hAnsi="Arial" w:cs="Arial"/>
          <w:sz w:val="20"/>
        </w:rPr>
        <w:tab/>
        <w:t>Discussion on BS indication for MPR reduction</w:t>
      </w:r>
      <w:r w:rsidRPr="00B13D06">
        <w:rPr>
          <w:rFonts w:ascii="Arial" w:hAnsi="Arial" w:cs="Arial"/>
          <w:sz w:val="20"/>
        </w:rPr>
        <w:tab/>
        <w:t>NTT DOCOMO INC.</w:t>
      </w:r>
    </w:p>
    <w:p w14:paraId="4CD498C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R4-2501471</w:t>
      </w:r>
      <w:r w:rsidRPr="00B13D06">
        <w:rPr>
          <w:rFonts w:ascii="Arial" w:hAnsi="Arial" w:cs="Arial"/>
          <w:sz w:val="20"/>
        </w:rPr>
        <w:tab/>
        <w:t>Discussion on MPR reduction for single carrier</w:t>
      </w:r>
      <w:r w:rsidRPr="00B13D06">
        <w:rPr>
          <w:rFonts w:ascii="Arial" w:hAnsi="Arial" w:cs="Arial"/>
          <w:sz w:val="20"/>
        </w:rPr>
        <w:tab/>
        <w:t>OPPO</w:t>
      </w:r>
    </w:p>
    <w:p w14:paraId="12F6141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R4-2501478</w:t>
      </w:r>
      <w:r w:rsidRPr="00B13D06">
        <w:rPr>
          <w:rFonts w:ascii="Arial" w:hAnsi="Arial" w:cs="Arial"/>
          <w:sz w:val="20"/>
        </w:rPr>
        <w:tab/>
        <w:t>Discussion on power domain enhancement for NR single carrier</w:t>
      </w:r>
      <w:r w:rsidRPr="00B13D06">
        <w:rPr>
          <w:rFonts w:ascii="Arial" w:hAnsi="Arial" w:cs="Arial"/>
          <w:sz w:val="20"/>
        </w:rPr>
        <w:tab/>
        <w:t>MediaTek (Wuhan) Inc.</w:t>
      </w:r>
    </w:p>
    <w:p w14:paraId="056D6B42"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R4-2501489</w:t>
      </w:r>
      <w:r w:rsidRPr="00B13D06">
        <w:rPr>
          <w:rFonts w:ascii="Arial" w:hAnsi="Arial" w:cs="Arial"/>
          <w:sz w:val="20"/>
        </w:rPr>
        <w:tab/>
        <w:t>BW or RB extension approach for improving MPR when NW BW is larger than UE CBW</w:t>
      </w:r>
      <w:r w:rsidRPr="00B13D06">
        <w:rPr>
          <w:rFonts w:ascii="Arial" w:hAnsi="Arial" w:cs="Arial"/>
          <w:sz w:val="20"/>
        </w:rPr>
        <w:tab/>
        <w:t>Skyworks Solutions Inc.</w:t>
      </w:r>
    </w:p>
    <w:p w14:paraId="51B87F9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R4-2501750</w:t>
      </w:r>
      <w:r w:rsidRPr="00B13D06">
        <w:rPr>
          <w:rFonts w:ascii="Arial" w:hAnsi="Arial" w:cs="Arial"/>
          <w:sz w:val="20"/>
        </w:rPr>
        <w:tab/>
        <w:t>MPR for FR1 intra-band UL CA</w:t>
      </w:r>
      <w:r w:rsidRPr="00B13D06">
        <w:rPr>
          <w:rFonts w:ascii="Arial" w:hAnsi="Arial" w:cs="Arial"/>
          <w:sz w:val="20"/>
        </w:rPr>
        <w:tab/>
        <w:t>Qualcomm Technologies</w:t>
      </w:r>
    </w:p>
    <w:p w14:paraId="2E03C20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R4-2501762</w:t>
      </w:r>
      <w:r w:rsidRPr="00B13D06">
        <w:rPr>
          <w:rFonts w:ascii="Arial" w:hAnsi="Arial" w:cs="Arial"/>
          <w:sz w:val="20"/>
        </w:rPr>
        <w:tab/>
        <w:t>Power boosting and MPR reduction</w:t>
      </w:r>
      <w:r w:rsidRPr="00B13D06">
        <w:rPr>
          <w:rFonts w:ascii="Arial" w:hAnsi="Arial" w:cs="Arial"/>
          <w:sz w:val="20"/>
        </w:rPr>
        <w:tab/>
        <w:t>Qualcomm Technologies</w:t>
      </w:r>
    </w:p>
    <w:p w14:paraId="6137A89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R4-2501832</w:t>
      </w:r>
      <w:r w:rsidRPr="00B13D06">
        <w:rPr>
          <w:rFonts w:ascii="Arial" w:hAnsi="Arial" w:cs="Arial"/>
          <w:sz w:val="20"/>
        </w:rPr>
        <w:tab/>
        <w:t>On power domain enhancements for single carrier</w:t>
      </w:r>
      <w:r w:rsidRPr="00B13D06">
        <w:rPr>
          <w:rFonts w:ascii="Arial" w:hAnsi="Arial" w:cs="Arial"/>
          <w:sz w:val="20"/>
        </w:rPr>
        <w:tab/>
        <w:t>Huawei, HiSilicon</w:t>
      </w:r>
    </w:p>
    <w:p w14:paraId="2F4C649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R4-2501833</w:t>
      </w:r>
      <w:r w:rsidRPr="00B13D06">
        <w:rPr>
          <w:rFonts w:ascii="Arial" w:hAnsi="Arial" w:cs="Arial"/>
          <w:sz w:val="20"/>
        </w:rPr>
        <w:tab/>
        <w:t>Draft CR for TS 38.101-1 to introduce MPR reduction for single carrier</w:t>
      </w:r>
      <w:r w:rsidRPr="00B13D06">
        <w:rPr>
          <w:rFonts w:ascii="Arial" w:hAnsi="Arial" w:cs="Arial"/>
          <w:sz w:val="20"/>
        </w:rPr>
        <w:tab/>
        <w:t>Huawei, HiSilicon</w:t>
      </w:r>
    </w:p>
    <w:p w14:paraId="20BC526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R4-2501834</w:t>
      </w:r>
      <w:r w:rsidRPr="00B13D06">
        <w:rPr>
          <w:rFonts w:ascii="Arial" w:hAnsi="Arial" w:cs="Arial"/>
          <w:sz w:val="20"/>
        </w:rPr>
        <w:tab/>
        <w:t>On MPR applicability for FR1 intra-band UL CA</w:t>
      </w:r>
      <w:r w:rsidRPr="00B13D06">
        <w:rPr>
          <w:rFonts w:ascii="Arial" w:hAnsi="Arial" w:cs="Arial"/>
          <w:sz w:val="20"/>
        </w:rPr>
        <w:tab/>
        <w:t>Huawei, HiSilicon</w:t>
      </w:r>
    </w:p>
    <w:p w14:paraId="73B2B0F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R4-2501835</w:t>
      </w:r>
      <w:r w:rsidRPr="00B13D06">
        <w:rPr>
          <w:rFonts w:ascii="Arial" w:hAnsi="Arial" w:cs="Arial"/>
          <w:sz w:val="20"/>
        </w:rPr>
        <w:tab/>
        <w:t>On MPR applicability for FR2 CA</w:t>
      </w:r>
      <w:r w:rsidRPr="00B13D06">
        <w:rPr>
          <w:rFonts w:ascii="Arial" w:hAnsi="Arial" w:cs="Arial"/>
          <w:sz w:val="20"/>
        </w:rPr>
        <w:tab/>
        <w:t>Huawei, HiSilicon</w:t>
      </w:r>
    </w:p>
    <w:p w14:paraId="293C6C6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R4-2502252</w:t>
      </w:r>
      <w:r w:rsidRPr="00B13D06">
        <w:rPr>
          <w:rFonts w:ascii="Arial" w:hAnsi="Arial" w:cs="Arial"/>
          <w:sz w:val="20"/>
        </w:rPr>
        <w:tab/>
        <w:t>Bandwidth Extension for Intra-Band UL CA</w:t>
      </w:r>
      <w:r w:rsidRPr="00B13D06">
        <w:rPr>
          <w:rFonts w:ascii="Arial" w:hAnsi="Arial" w:cs="Arial"/>
          <w:sz w:val="20"/>
        </w:rPr>
        <w:tab/>
        <w:t>Lenovo</w:t>
      </w:r>
    </w:p>
    <w:p w14:paraId="0E18199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R4-2502254</w:t>
      </w:r>
      <w:r w:rsidRPr="00B13D06">
        <w:rPr>
          <w:rFonts w:ascii="Arial" w:hAnsi="Arial" w:cs="Arial"/>
          <w:sz w:val="20"/>
        </w:rPr>
        <w:tab/>
        <w:t>A-MPR Handling with Bandwidth Extension</w:t>
      </w:r>
      <w:r w:rsidRPr="00B13D06">
        <w:rPr>
          <w:rFonts w:ascii="Arial" w:hAnsi="Arial" w:cs="Arial"/>
          <w:sz w:val="20"/>
        </w:rPr>
        <w:tab/>
        <w:t>Lenovo</w:t>
      </w:r>
    </w:p>
    <w:p w14:paraId="55C48EA9" w14:textId="6286E735" w:rsid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R4-2502259</w:t>
      </w:r>
      <w:r w:rsidRPr="00B13D06">
        <w:rPr>
          <w:rFonts w:ascii="Arial" w:hAnsi="Arial" w:cs="Arial"/>
          <w:sz w:val="20"/>
        </w:rPr>
        <w:tab/>
        <w:t>Discussion on Power domain enhancements for single carrier</w:t>
      </w:r>
      <w:r w:rsidRPr="00B13D06">
        <w:rPr>
          <w:rFonts w:ascii="Arial" w:hAnsi="Arial" w:cs="Arial"/>
          <w:sz w:val="20"/>
        </w:rPr>
        <w:tab/>
        <w:t>LG Electronics UK</w:t>
      </w:r>
    </w:p>
    <w:p w14:paraId="4E3D8F7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R4-2500115</w:t>
      </w:r>
      <w:r w:rsidRPr="00B13D06">
        <w:rPr>
          <w:rFonts w:ascii="Arial" w:hAnsi="Arial" w:cs="Arial"/>
          <w:sz w:val="20"/>
        </w:rPr>
        <w:tab/>
        <w:t>Discussion on the demodulation performance requirements for 6Rx devices</w:t>
      </w:r>
      <w:r w:rsidRPr="00B13D06">
        <w:rPr>
          <w:rFonts w:ascii="Arial" w:hAnsi="Arial" w:cs="Arial"/>
          <w:sz w:val="20"/>
        </w:rPr>
        <w:tab/>
        <w:t>QUALCOMM Europe Inc. - Spain</w:t>
      </w:r>
    </w:p>
    <w:p w14:paraId="2AB5E4A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R4-2500275</w:t>
      </w:r>
      <w:r w:rsidRPr="00B13D06">
        <w:rPr>
          <w:rFonts w:ascii="Arial" w:hAnsi="Arial" w:cs="Arial"/>
          <w:sz w:val="20"/>
        </w:rPr>
        <w:tab/>
        <w:t>Views on Maximum Number of MIMO Layers for 6Rx UEs</w:t>
      </w:r>
      <w:r w:rsidRPr="00B13D06">
        <w:rPr>
          <w:rFonts w:ascii="Arial" w:hAnsi="Arial" w:cs="Arial"/>
          <w:sz w:val="20"/>
        </w:rPr>
        <w:tab/>
        <w:t>Apple</w:t>
      </w:r>
    </w:p>
    <w:p w14:paraId="1F12CB3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R4-2500311</w:t>
      </w:r>
      <w:r w:rsidRPr="00B13D06">
        <w:rPr>
          <w:rFonts w:ascii="Arial" w:hAnsi="Arial" w:cs="Arial"/>
          <w:sz w:val="20"/>
        </w:rPr>
        <w:tab/>
        <w:t>On SRS Antenna Switching IL Imbalance Solution for 6Rx</w:t>
      </w:r>
      <w:r w:rsidRPr="00B13D06">
        <w:rPr>
          <w:rFonts w:ascii="Arial" w:hAnsi="Arial" w:cs="Arial"/>
          <w:sz w:val="20"/>
        </w:rPr>
        <w:tab/>
        <w:t>Apple</w:t>
      </w:r>
    </w:p>
    <w:p w14:paraId="2F0BCFC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R4-2500312</w:t>
      </w:r>
      <w:r w:rsidRPr="00B13D06">
        <w:rPr>
          <w:rFonts w:ascii="Arial" w:hAnsi="Arial" w:cs="Arial"/>
          <w:sz w:val="20"/>
        </w:rPr>
        <w:tab/>
        <w:t>On the values of Delta_TRxSRS for 6Rx SRS antenna switching</w:t>
      </w:r>
      <w:r w:rsidRPr="00B13D06">
        <w:rPr>
          <w:rFonts w:ascii="Arial" w:hAnsi="Arial" w:cs="Arial"/>
          <w:sz w:val="20"/>
        </w:rPr>
        <w:tab/>
        <w:t>Apple</w:t>
      </w:r>
    </w:p>
    <w:p w14:paraId="732FFA35"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R4-2500341</w:t>
      </w:r>
      <w:r w:rsidRPr="00B13D06">
        <w:rPr>
          <w:rFonts w:ascii="Arial" w:hAnsi="Arial" w:cs="Arial"/>
          <w:sz w:val="20"/>
        </w:rPr>
        <w:tab/>
        <w:t>Further study on SRS IL imbalance</w:t>
      </w:r>
      <w:r w:rsidRPr="00B13D06">
        <w:rPr>
          <w:rFonts w:ascii="Arial" w:hAnsi="Arial" w:cs="Arial"/>
          <w:sz w:val="20"/>
        </w:rPr>
        <w:tab/>
        <w:t>China Telecom</w:t>
      </w:r>
    </w:p>
    <w:p w14:paraId="129EC46F"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R4-2500404</w:t>
      </w:r>
      <w:r w:rsidRPr="00B13D06">
        <w:rPr>
          <w:rFonts w:ascii="Arial" w:hAnsi="Arial" w:cs="Arial"/>
          <w:sz w:val="20"/>
        </w:rPr>
        <w:tab/>
        <w:t>SRS imbalance solution considerations</w:t>
      </w:r>
      <w:r w:rsidRPr="00B13D06">
        <w:rPr>
          <w:rFonts w:ascii="Arial" w:hAnsi="Arial" w:cs="Arial"/>
          <w:sz w:val="20"/>
        </w:rPr>
        <w:tab/>
        <w:t>Nokia</w:t>
      </w:r>
    </w:p>
    <w:p w14:paraId="6FE28F7E"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R4-2500733</w:t>
      </w:r>
      <w:r w:rsidRPr="00B13D06">
        <w:rPr>
          <w:rFonts w:ascii="Arial" w:hAnsi="Arial" w:cs="Arial"/>
          <w:sz w:val="20"/>
        </w:rPr>
        <w:tab/>
        <w:t>Simulation results of MIMO layer evaluation for 6Rx UE</w:t>
      </w:r>
      <w:r w:rsidRPr="00B13D06">
        <w:rPr>
          <w:rFonts w:ascii="Arial" w:hAnsi="Arial" w:cs="Arial"/>
          <w:sz w:val="20"/>
        </w:rPr>
        <w:tab/>
        <w:t>vivo</w:t>
      </w:r>
    </w:p>
    <w:p w14:paraId="61A7C550"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R4-2500734</w:t>
      </w:r>
      <w:r w:rsidRPr="00B13D06">
        <w:rPr>
          <w:rFonts w:ascii="Arial" w:hAnsi="Arial" w:cs="Arial"/>
          <w:sz w:val="20"/>
        </w:rPr>
        <w:tab/>
        <w:t>Further discussion on SRS antenna switching requirements for 6Rx</w:t>
      </w:r>
      <w:r w:rsidRPr="00B13D06">
        <w:rPr>
          <w:rFonts w:ascii="Arial" w:hAnsi="Arial" w:cs="Arial"/>
          <w:sz w:val="20"/>
        </w:rPr>
        <w:tab/>
        <w:t>vivo</w:t>
      </w:r>
    </w:p>
    <w:p w14:paraId="7C4987AB"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R4-2500761</w:t>
      </w:r>
      <w:r w:rsidRPr="00B13D06">
        <w:rPr>
          <w:rFonts w:ascii="Arial" w:hAnsi="Arial" w:cs="Arial"/>
          <w:sz w:val="20"/>
        </w:rPr>
        <w:tab/>
        <w:t>Discussion on SRS IL imbalance reporting</w:t>
      </w:r>
      <w:r w:rsidRPr="00B13D06">
        <w:rPr>
          <w:rFonts w:ascii="Arial" w:hAnsi="Arial" w:cs="Arial"/>
          <w:sz w:val="20"/>
        </w:rPr>
        <w:tab/>
        <w:t>vivo</w:t>
      </w:r>
    </w:p>
    <w:p w14:paraId="2BE6A3C2"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R4-2500819</w:t>
      </w:r>
      <w:r w:rsidRPr="00B13D06">
        <w:rPr>
          <w:rFonts w:ascii="Arial" w:hAnsi="Arial" w:cs="Arial"/>
          <w:sz w:val="20"/>
        </w:rPr>
        <w:tab/>
        <w:t>Discussion on feasibility with regards to 6 layer 6Rx MIMO</w:t>
      </w:r>
      <w:r w:rsidRPr="00B13D06">
        <w:rPr>
          <w:rFonts w:ascii="Arial" w:hAnsi="Arial" w:cs="Arial"/>
          <w:sz w:val="20"/>
        </w:rPr>
        <w:tab/>
        <w:t>Nokia</w:t>
      </w:r>
    </w:p>
    <w:p w14:paraId="4A250E09"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R4-2500896</w:t>
      </w:r>
      <w:r w:rsidRPr="00B13D06">
        <w:rPr>
          <w:rFonts w:ascii="Arial" w:hAnsi="Arial" w:cs="Arial"/>
          <w:sz w:val="20"/>
        </w:rPr>
        <w:tab/>
        <w:t>Disscussion on SRS antenna switching requirements for 6RX UE</w:t>
      </w:r>
      <w:r w:rsidRPr="00B13D06">
        <w:rPr>
          <w:rFonts w:ascii="Arial" w:hAnsi="Arial" w:cs="Arial"/>
          <w:sz w:val="20"/>
        </w:rPr>
        <w:tab/>
        <w:t>Spreadtrum,UNISOC</w:t>
      </w:r>
    </w:p>
    <w:p w14:paraId="0A9850D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R4-2500897</w:t>
      </w:r>
      <w:r w:rsidRPr="00B13D06">
        <w:rPr>
          <w:rFonts w:ascii="Arial" w:hAnsi="Arial" w:cs="Arial"/>
          <w:sz w:val="20"/>
        </w:rPr>
        <w:tab/>
        <w:t>Disscussion on SRS IL imbalance for 6RX UE</w:t>
      </w:r>
      <w:r w:rsidRPr="00B13D06">
        <w:rPr>
          <w:rFonts w:ascii="Arial" w:hAnsi="Arial" w:cs="Arial"/>
          <w:sz w:val="20"/>
        </w:rPr>
        <w:tab/>
        <w:t>Spreadtrum,UNISOC</w:t>
      </w:r>
    </w:p>
    <w:p w14:paraId="10619B8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R4-2500899</w:t>
      </w:r>
      <w:r w:rsidRPr="00B13D06">
        <w:rPr>
          <w:rFonts w:ascii="Arial" w:hAnsi="Arial" w:cs="Arial"/>
          <w:sz w:val="20"/>
        </w:rPr>
        <w:tab/>
        <w:t>Discussion for 6 Rx TRxSRS</w:t>
      </w:r>
      <w:r w:rsidRPr="00B13D06">
        <w:rPr>
          <w:rFonts w:ascii="Arial" w:hAnsi="Arial" w:cs="Arial"/>
          <w:sz w:val="20"/>
        </w:rPr>
        <w:tab/>
        <w:t>LG Electronics France</w:t>
      </w:r>
    </w:p>
    <w:p w14:paraId="0B983A9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R4-2500946</w:t>
      </w:r>
      <w:r w:rsidRPr="00B13D06">
        <w:rPr>
          <w:rFonts w:ascii="Arial" w:hAnsi="Arial" w:cs="Arial"/>
          <w:sz w:val="20"/>
        </w:rPr>
        <w:tab/>
        <w:t>On 3T6R SRS antenna switching requirements</w:t>
      </w:r>
      <w:r w:rsidRPr="00B13D06">
        <w:rPr>
          <w:rFonts w:ascii="Arial" w:hAnsi="Arial" w:cs="Arial"/>
          <w:sz w:val="20"/>
        </w:rPr>
        <w:tab/>
        <w:t>ZTE Corporation, Sanechips</w:t>
      </w:r>
    </w:p>
    <w:p w14:paraId="6A0CCE0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R4-2500947</w:t>
      </w:r>
      <w:r w:rsidRPr="00B13D06">
        <w:rPr>
          <w:rFonts w:ascii="Arial" w:hAnsi="Arial" w:cs="Arial"/>
          <w:sz w:val="20"/>
        </w:rPr>
        <w:tab/>
        <w:t>Views on 6Rx SRS antenna IL</w:t>
      </w:r>
      <w:r w:rsidRPr="00B13D06">
        <w:rPr>
          <w:rFonts w:ascii="Arial" w:hAnsi="Arial" w:cs="Arial"/>
          <w:sz w:val="20"/>
        </w:rPr>
        <w:tab/>
        <w:t>ZTE Corporation, Sanechips</w:t>
      </w:r>
    </w:p>
    <w:p w14:paraId="0848E99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R4-2501192</w:t>
      </w:r>
      <w:r w:rsidRPr="00B13D06">
        <w:rPr>
          <w:rFonts w:ascii="Arial" w:hAnsi="Arial" w:cs="Arial"/>
          <w:sz w:val="20"/>
        </w:rPr>
        <w:tab/>
        <w:t>Discussion on MIMO layer for 6Rx UE</w:t>
      </w:r>
      <w:r w:rsidRPr="00B13D06">
        <w:rPr>
          <w:rFonts w:ascii="Arial" w:hAnsi="Arial" w:cs="Arial"/>
          <w:sz w:val="20"/>
        </w:rPr>
        <w:tab/>
        <w:t>Google</w:t>
      </w:r>
    </w:p>
    <w:p w14:paraId="70351F4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R4-2501193</w:t>
      </w:r>
      <w:r w:rsidRPr="00B13D06">
        <w:rPr>
          <w:rFonts w:ascii="Arial" w:hAnsi="Arial" w:cs="Arial"/>
          <w:sz w:val="20"/>
        </w:rPr>
        <w:tab/>
        <w:t>Discussion on SRS IL imbalance for 6Rx UE</w:t>
      </w:r>
      <w:r w:rsidRPr="00B13D06">
        <w:rPr>
          <w:rFonts w:ascii="Arial" w:hAnsi="Arial" w:cs="Arial"/>
          <w:sz w:val="20"/>
        </w:rPr>
        <w:tab/>
        <w:t>Google</w:t>
      </w:r>
    </w:p>
    <w:p w14:paraId="40FE3BE4"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R4-2501411</w:t>
      </w:r>
      <w:r w:rsidRPr="00B13D06">
        <w:rPr>
          <w:rFonts w:ascii="Arial" w:hAnsi="Arial" w:cs="Arial"/>
          <w:sz w:val="20"/>
        </w:rPr>
        <w:tab/>
        <w:t>Views on SRS IL imbalance issue</w:t>
      </w:r>
      <w:r w:rsidRPr="00B13D06">
        <w:rPr>
          <w:rFonts w:ascii="Arial" w:hAnsi="Arial" w:cs="Arial"/>
          <w:sz w:val="20"/>
        </w:rPr>
        <w:tab/>
        <w:t>Samsung</w:t>
      </w:r>
    </w:p>
    <w:p w14:paraId="744C63C8"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R4-2501427</w:t>
      </w:r>
      <w:r w:rsidRPr="00B13D06">
        <w:rPr>
          <w:rFonts w:ascii="Arial" w:hAnsi="Arial" w:cs="Arial"/>
          <w:sz w:val="20"/>
        </w:rPr>
        <w:tab/>
        <w:t>Further Discussion and simulation results on MIMO layer evaluation for 6Rx UE</w:t>
      </w:r>
      <w:r w:rsidRPr="00B13D06">
        <w:rPr>
          <w:rFonts w:ascii="Arial" w:hAnsi="Arial" w:cs="Arial"/>
          <w:sz w:val="20"/>
        </w:rPr>
        <w:tab/>
        <w:t>Samsung</w:t>
      </w:r>
    </w:p>
    <w:p w14:paraId="319CD43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R4-2501500</w:t>
      </w:r>
      <w:r w:rsidRPr="00B13D06">
        <w:rPr>
          <w:rFonts w:ascii="Arial" w:hAnsi="Arial" w:cs="Arial"/>
          <w:sz w:val="20"/>
        </w:rPr>
        <w:tab/>
        <w:t>Discussion on MIMO layer evaluation for 6Rx UE</w:t>
      </w:r>
      <w:r w:rsidRPr="00B13D06">
        <w:rPr>
          <w:rFonts w:ascii="Arial" w:hAnsi="Arial" w:cs="Arial"/>
          <w:sz w:val="20"/>
        </w:rPr>
        <w:tab/>
        <w:t>ZTE Corporation, Sanechips</w:t>
      </w:r>
    </w:p>
    <w:p w14:paraId="6885EC76"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R4-2501582</w:t>
      </w:r>
      <w:r w:rsidRPr="00B13D06">
        <w:rPr>
          <w:rFonts w:ascii="Arial" w:hAnsi="Arial" w:cs="Arial"/>
          <w:sz w:val="20"/>
        </w:rPr>
        <w:tab/>
        <w:t>SRS antenna switching and ?TRxSRS</w:t>
      </w:r>
      <w:r w:rsidRPr="00B13D06">
        <w:rPr>
          <w:rFonts w:ascii="Arial" w:hAnsi="Arial" w:cs="Arial"/>
          <w:sz w:val="20"/>
        </w:rPr>
        <w:tab/>
        <w:t>Qualcomm France</w:t>
      </w:r>
    </w:p>
    <w:p w14:paraId="74CD6AB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R4-2501583</w:t>
      </w:r>
      <w:r w:rsidRPr="00B13D06">
        <w:rPr>
          <w:rFonts w:ascii="Arial" w:hAnsi="Arial" w:cs="Arial"/>
          <w:sz w:val="20"/>
        </w:rPr>
        <w:tab/>
        <w:t>About SRS IL Imbalance indication</w:t>
      </w:r>
      <w:r w:rsidRPr="00B13D06">
        <w:rPr>
          <w:rFonts w:ascii="Arial" w:hAnsi="Arial" w:cs="Arial"/>
          <w:sz w:val="20"/>
        </w:rPr>
        <w:tab/>
        <w:t>Qualcomm France</w:t>
      </w:r>
    </w:p>
    <w:p w14:paraId="078303DC"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R4-2501836</w:t>
      </w:r>
      <w:r w:rsidRPr="00B13D06">
        <w:rPr>
          <w:rFonts w:ascii="Arial" w:hAnsi="Arial" w:cs="Arial"/>
          <w:sz w:val="20"/>
        </w:rPr>
        <w:tab/>
        <w:t>On MIMO layer evaluation for 6Rx UE</w:t>
      </w:r>
      <w:r w:rsidRPr="00B13D06">
        <w:rPr>
          <w:rFonts w:ascii="Arial" w:hAnsi="Arial" w:cs="Arial"/>
          <w:sz w:val="20"/>
        </w:rPr>
        <w:tab/>
        <w:t>Huawei, HiSilicon</w:t>
      </w:r>
    </w:p>
    <w:p w14:paraId="4837D6A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R4-2501837</w:t>
      </w:r>
      <w:r w:rsidRPr="00B13D06">
        <w:rPr>
          <w:rFonts w:ascii="Arial" w:hAnsi="Arial" w:cs="Arial"/>
          <w:sz w:val="20"/>
        </w:rPr>
        <w:tab/>
        <w:t>On 6Rx SRS antenna switching requirements</w:t>
      </w:r>
      <w:r w:rsidRPr="00B13D06">
        <w:rPr>
          <w:rFonts w:ascii="Arial" w:hAnsi="Arial" w:cs="Arial"/>
          <w:sz w:val="20"/>
        </w:rPr>
        <w:tab/>
        <w:t>Huawei, HiSilicon</w:t>
      </w:r>
    </w:p>
    <w:p w14:paraId="2131B1D0"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R4-2501838</w:t>
      </w:r>
      <w:r w:rsidRPr="00B13D06">
        <w:rPr>
          <w:rFonts w:ascii="Arial" w:hAnsi="Arial" w:cs="Arial"/>
          <w:sz w:val="20"/>
        </w:rPr>
        <w:tab/>
        <w:t>On SRS IL imbalance issue</w:t>
      </w:r>
      <w:r w:rsidRPr="00B13D06">
        <w:rPr>
          <w:rFonts w:ascii="Arial" w:hAnsi="Arial" w:cs="Arial"/>
          <w:sz w:val="20"/>
        </w:rPr>
        <w:tab/>
        <w:t>Huawei, HiSilicon</w:t>
      </w:r>
    </w:p>
    <w:p w14:paraId="0A7F2B71"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R4-2501903</w:t>
      </w:r>
      <w:r w:rsidRPr="00B13D06">
        <w:rPr>
          <w:rFonts w:ascii="Arial" w:hAnsi="Arial" w:cs="Arial"/>
          <w:sz w:val="20"/>
        </w:rPr>
        <w:tab/>
        <w:t>Views on SRS insertion loss compensation and reporting enhancements</w:t>
      </w:r>
      <w:r w:rsidRPr="00B13D06">
        <w:rPr>
          <w:rFonts w:ascii="Arial" w:hAnsi="Arial" w:cs="Arial"/>
          <w:sz w:val="20"/>
        </w:rPr>
        <w:tab/>
        <w:t>Intel Corporation</w:t>
      </w:r>
    </w:p>
    <w:p w14:paraId="4BB24E57"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R4-2501935</w:t>
      </w:r>
      <w:r w:rsidRPr="00B13D06">
        <w:rPr>
          <w:rFonts w:ascii="Arial" w:hAnsi="Arial" w:cs="Arial"/>
          <w:sz w:val="20"/>
        </w:rPr>
        <w:tab/>
        <w:t>Discussion on the support of MIMO layers for 6Rx UE</w:t>
      </w:r>
      <w:r w:rsidRPr="00B13D06">
        <w:rPr>
          <w:rFonts w:ascii="Arial" w:hAnsi="Arial" w:cs="Arial"/>
          <w:sz w:val="20"/>
        </w:rPr>
        <w:tab/>
        <w:t>Ericsson</w:t>
      </w:r>
    </w:p>
    <w:p w14:paraId="1274339A" w14:textId="77777777" w:rsidR="00B13D06" w:rsidRP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R4-2502190</w:t>
      </w:r>
      <w:r w:rsidRPr="00B13D06">
        <w:rPr>
          <w:rFonts w:ascii="Arial" w:hAnsi="Arial" w:cs="Arial"/>
          <w:sz w:val="20"/>
        </w:rPr>
        <w:tab/>
        <w:t>On DeltaT_RxSRS requirements for 3T6R SRS-AS</w:t>
      </w:r>
      <w:r w:rsidRPr="00B13D06">
        <w:rPr>
          <w:rFonts w:ascii="Arial" w:hAnsi="Arial" w:cs="Arial"/>
          <w:sz w:val="20"/>
        </w:rPr>
        <w:tab/>
        <w:t>Ericsson</w:t>
      </w:r>
    </w:p>
    <w:p w14:paraId="6C60B75D" w14:textId="0EEC662D" w:rsidR="00B13D06" w:rsidRDefault="00B13D06" w:rsidP="00C11986">
      <w:pPr>
        <w:pStyle w:val="aff7"/>
        <w:numPr>
          <w:ilvl w:val="0"/>
          <w:numId w:val="48"/>
        </w:numPr>
        <w:snapToGrid w:val="0"/>
        <w:ind w:leftChars="0"/>
        <w:rPr>
          <w:rFonts w:ascii="Arial" w:hAnsi="Arial" w:cs="Arial"/>
          <w:sz w:val="20"/>
        </w:rPr>
      </w:pPr>
      <w:r w:rsidRPr="00B13D06">
        <w:rPr>
          <w:rFonts w:ascii="Arial" w:hAnsi="Arial" w:cs="Arial"/>
          <w:sz w:val="20"/>
        </w:rPr>
        <w:t>R4-2502191</w:t>
      </w:r>
      <w:r w:rsidRPr="00B13D06">
        <w:rPr>
          <w:rFonts w:ascii="Arial" w:hAnsi="Arial" w:cs="Arial"/>
          <w:sz w:val="20"/>
        </w:rPr>
        <w:tab/>
        <w:t>On the SRS IL imbalance reporting details for the SRS-AS</w:t>
      </w:r>
      <w:r w:rsidRPr="00B13D06">
        <w:rPr>
          <w:rFonts w:ascii="Arial" w:hAnsi="Arial" w:cs="Arial"/>
          <w:sz w:val="20"/>
        </w:rPr>
        <w:tab/>
        <w:t>Ericsson</w:t>
      </w:r>
    </w:p>
    <w:p w14:paraId="2177751F" w14:textId="77777777" w:rsidR="00973085" w:rsidRPr="00973085" w:rsidRDefault="00973085" w:rsidP="00335E20">
      <w:pPr>
        <w:overflowPunct/>
        <w:autoSpaceDE/>
        <w:autoSpaceDN/>
        <w:snapToGrid w:val="0"/>
        <w:spacing w:afterLines="50" w:after="120"/>
        <w:textAlignment w:val="auto"/>
        <w:rPr>
          <w:rFonts w:ascii="Arial" w:eastAsia="等线" w:hAnsi="Arial" w:cs="Arial"/>
          <w:b/>
          <w:bCs/>
          <w:sz w:val="21"/>
          <w:u w:val="single"/>
          <w:lang w:val="en-US" w:eastAsia="zh-CN"/>
        </w:rPr>
      </w:pPr>
    </w:p>
    <w:p w14:paraId="3A6095B7" w14:textId="5059D61A"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13</w:t>
      </w:r>
    </w:p>
    <w:p w14:paraId="21A6753B" w14:textId="77777777" w:rsidR="006D3819" w:rsidRPr="006D3819" w:rsidRDefault="006D3819" w:rsidP="00B13D06">
      <w:pPr>
        <w:pStyle w:val="aff7"/>
        <w:numPr>
          <w:ilvl w:val="0"/>
          <w:numId w:val="46"/>
        </w:numPr>
        <w:snapToGrid w:val="0"/>
        <w:ind w:leftChars="0"/>
        <w:rPr>
          <w:rFonts w:ascii="Arial" w:hAnsi="Arial" w:cs="Arial"/>
          <w:sz w:val="20"/>
        </w:rPr>
      </w:pPr>
      <w:r w:rsidRPr="006D3819">
        <w:rPr>
          <w:rFonts w:ascii="Arial" w:hAnsi="Arial" w:cs="Arial"/>
          <w:sz w:val="20"/>
        </w:rPr>
        <w:t>R4-2418138</w:t>
      </w:r>
      <w:r w:rsidRPr="006D3819">
        <w:rPr>
          <w:rFonts w:ascii="Arial" w:hAnsi="Arial" w:cs="Arial"/>
          <w:sz w:val="20"/>
        </w:rPr>
        <w:tab/>
        <w:t>Topic summary for [113][116] NR_ENDC_RF_Ph4_part1</w:t>
      </w:r>
      <w:r w:rsidRPr="006D3819">
        <w:rPr>
          <w:rFonts w:ascii="Arial" w:hAnsi="Arial" w:cs="Arial"/>
          <w:sz w:val="20"/>
        </w:rPr>
        <w:tab/>
        <w:t>Moderator (Huawei)</w:t>
      </w:r>
    </w:p>
    <w:p w14:paraId="09EC1547" w14:textId="77777777" w:rsidR="006D3819" w:rsidRPr="006D3819" w:rsidRDefault="006D3819" w:rsidP="00B13D06">
      <w:pPr>
        <w:pStyle w:val="aff7"/>
        <w:numPr>
          <w:ilvl w:val="0"/>
          <w:numId w:val="46"/>
        </w:numPr>
        <w:snapToGrid w:val="0"/>
        <w:ind w:leftChars="0"/>
        <w:rPr>
          <w:rFonts w:ascii="Arial" w:hAnsi="Arial" w:cs="Arial"/>
          <w:sz w:val="20"/>
        </w:rPr>
      </w:pPr>
      <w:r w:rsidRPr="006D3819">
        <w:rPr>
          <w:rFonts w:ascii="Arial" w:hAnsi="Arial" w:cs="Arial"/>
          <w:sz w:val="20"/>
        </w:rPr>
        <w:t>R4-2418139</w:t>
      </w:r>
      <w:r w:rsidRPr="006D3819">
        <w:rPr>
          <w:rFonts w:ascii="Arial" w:hAnsi="Arial" w:cs="Arial"/>
          <w:sz w:val="20"/>
        </w:rPr>
        <w:tab/>
        <w:t>Topic summary for [113][117] NR_ENDC_RF_Ph4_part2</w:t>
      </w:r>
      <w:r w:rsidRPr="006D3819">
        <w:rPr>
          <w:rFonts w:ascii="Arial" w:hAnsi="Arial" w:cs="Arial"/>
          <w:sz w:val="20"/>
        </w:rPr>
        <w:tab/>
        <w:t>Moderator (Samsung)</w:t>
      </w:r>
    </w:p>
    <w:p w14:paraId="29CC56E2" w14:textId="7AB0BF6C" w:rsidR="006D3819" w:rsidRDefault="006D3819" w:rsidP="00B13D06">
      <w:pPr>
        <w:pStyle w:val="aff7"/>
        <w:numPr>
          <w:ilvl w:val="0"/>
          <w:numId w:val="46"/>
        </w:numPr>
        <w:snapToGrid w:val="0"/>
        <w:ind w:leftChars="0"/>
        <w:rPr>
          <w:rFonts w:ascii="Arial" w:hAnsi="Arial" w:cs="Arial"/>
          <w:sz w:val="20"/>
        </w:rPr>
      </w:pPr>
      <w:r w:rsidRPr="006D3819">
        <w:rPr>
          <w:rFonts w:ascii="Arial" w:hAnsi="Arial" w:cs="Arial"/>
          <w:sz w:val="20"/>
        </w:rPr>
        <w:t>R4-2418140</w:t>
      </w:r>
      <w:r w:rsidRPr="006D3819">
        <w:rPr>
          <w:rFonts w:ascii="Arial" w:hAnsi="Arial" w:cs="Arial"/>
          <w:sz w:val="20"/>
        </w:rPr>
        <w:tab/>
        <w:t>Topic summary for [113][118] NR_ENDC_RF_Ph4_part3</w:t>
      </w:r>
      <w:r w:rsidRPr="006D3819">
        <w:rPr>
          <w:rFonts w:ascii="Arial" w:hAnsi="Arial" w:cs="Arial"/>
          <w:sz w:val="20"/>
        </w:rPr>
        <w:tab/>
        <w:t>Moderator (AT&amp;T)</w:t>
      </w:r>
    </w:p>
    <w:p w14:paraId="69AC7B95" w14:textId="19E4DDBA" w:rsidR="00AA03C6" w:rsidRDefault="00AA03C6" w:rsidP="00B13D06">
      <w:pPr>
        <w:pStyle w:val="aff7"/>
        <w:numPr>
          <w:ilvl w:val="0"/>
          <w:numId w:val="46"/>
        </w:numPr>
        <w:snapToGrid w:val="0"/>
        <w:ind w:leftChars="0"/>
        <w:rPr>
          <w:rFonts w:ascii="Arial" w:hAnsi="Arial" w:cs="Arial"/>
          <w:sz w:val="20"/>
        </w:rPr>
      </w:pPr>
      <w:r w:rsidRPr="00AA03C6">
        <w:rPr>
          <w:rFonts w:ascii="Arial" w:hAnsi="Arial" w:cs="Arial"/>
          <w:sz w:val="20"/>
        </w:rPr>
        <w:t>R4-2418271</w:t>
      </w:r>
      <w:r w:rsidRPr="00AA03C6">
        <w:rPr>
          <w:rFonts w:ascii="Arial" w:hAnsi="Arial" w:cs="Arial"/>
          <w:sz w:val="20"/>
        </w:rPr>
        <w:tab/>
        <w:t>Topic summary for [113][213] NR_ENDC_RF_Ph4</w:t>
      </w:r>
      <w:r w:rsidRPr="00AA03C6">
        <w:rPr>
          <w:rFonts w:ascii="Arial" w:hAnsi="Arial" w:cs="Arial"/>
          <w:sz w:val="20"/>
        </w:rPr>
        <w:tab/>
        <w:t>Moderator (Huawei)</w:t>
      </w:r>
    </w:p>
    <w:p w14:paraId="78A66C5C" w14:textId="587C0B5A"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R4-2420329</w:t>
      </w:r>
      <w:r w:rsidRPr="009A1321">
        <w:rPr>
          <w:rFonts w:ascii="Arial" w:hAnsi="Arial" w:cs="Arial"/>
          <w:sz w:val="20"/>
        </w:rPr>
        <w:tab/>
        <w:t>WF on HPUE for CA in TN</w:t>
      </w:r>
      <w:r w:rsidRPr="009A1321">
        <w:rPr>
          <w:rFonts w:ascii="Arial" w:hAnsi="Arial" w:cs="Arial"/>
          <w:sz w:val="20"/>
        </w:rPr>
        <w:tab/>
        <w:t>Samsung</w:t>
      </w:r>
    </w:p>
    <w:p w14:paraId="2397F5E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R4-2420376</w:t>
      </w:r>
      <w:r w:rsidRPr="009A1321">
        <w:rPr>
          <w:rFonts w:ascii="Arial" w:hAnsi="Arial" w:cs="Arial"/>
          <w:sz w:val="20"/>
        </w:rPr>
        <w:tab/>
        <w:t>WF on 6Rx requirements</w:t>
      </w:r>
      <w:r w:rsidRPr="009A1321">
        <w:rPr>
          <w:rFonts w:ascii="Arial" w:hAnsi="Arial" w:cs="Arial"/>
          <w:sz w:val="20"/>
        </w:rPr>
        <w:tab/>
        <w:t>AT&amp;T</w:t>
      </w:r>
    </w:p>
    <w:p w14:paraId="17C10EF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R4-2420380</w:t>
      </w:r>
      <w:r w:rsidRPr="009A1321">
        <w:rPr>
          <w:rFonts w:ascii="Arial" w:hAnsi="Arial" w:cs="Arial"/>
          <w:sz w:val="20"/>
        </w:rPr>
        <w:tab/>
        <w:t>WF on MSD rule</w:t>
      </w:r>
      <w:r w:rsidRPr="009A1321">
        <w:rPr>
          <w:rFonts w:ascii="Arial" w:hAnsi="Arial" w:cs="Arial"/>
          <w:sz w:val="20"/>
        </w:rPr>
        <w:tab/>
        <w:t>Skyworks, Murata, Nokia, Qualcomm</w:t>
      </w:r>
    </w:p>
    <w:p w14:paraId="265C5F01" w14:textId="6467B2C1" w:rsidR="00335E20" w:rsidRPr="00660845"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R4-2420527</w:t>
      </w:r>
      <w:r w:rsidRPr="009A1321">
        <w:rPr>
          <w:rFonts w:ascii="Arial" w:hAnsi="Arial" w:cs="Arial"/>
          <w:sz w:val="20"/>
        </w:rPr>
        <w:tab/>
        <w:t>WF on Power domain enhancement</w:t>
      </w:r>
      <w:r w:rsidRPr="009A1321">
        <w:rPr>
          <w:rFonts w:ascii="Arial" w:hAnsi="Arial" w:cs="Arial"/>
          <w:sz w:val="20"/>
        </w:rPr>
        <w:tab/>
        <w:t>Huawei</w:t>
      </w:r>
    </w:p>
    <w:p w14:paraId="62C07AB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R4-2417559</w:t>
      </w:r>
      <w:r w:rsidRPr="009A1321">
        <w:rPr>
          <w:rFonts w:ascii="Arial" w:hAnsi="Arial" w:cs="Arial"/>
          <w:sz w:val="20"/>
        </w:rPr>
        <w:tab/>
        <w:t>Discussion on 6Rx Support of 6 MIMO Layers</w:t>
      </w:r>
      <w:r w:rsidRPr="009A1321">
        <w:rPr>
          <w:rFonts w:ascii="Arial" w:hAnsi="Arial" w:cs="Arial"/>
          <w:sz w:val="20"/>
        </w:rPr>
        <w:tab/>
        <w:t>Nokia</w:t>
      </w:r>
    </w:p>
    <w:p w14:paraId="0D311F5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R4-2417561</w:t>
      </w:r>
      <w:r w:rsidRPr="009A1321">
        <w:rPr>
          <w:rFonts w:ascii="Arial" w:hAnsi="Arial" w:cs="Arial"/>
          <w:sz w:val="20"/>
        </w:rPr>
        <w:tab/>
        <w:t>Feasibility evaluation of MIMO layer for 6Rx UE</w:t>
      </w:r>
      <w:r w:rsidRPr="009A1321">
        <w:rPr>
          <w:rFonts w:ascii="Arial" w:hAnsi="Arial" w:cs="Arial"/>
          <w:sz w:val="20"/>
        </w:rPr>
        <w:tab/>
        <w:t>MediaTek inc.</w:t>
      </w:r>
    </w:p>
    <w:p w14:paraId="308C2A6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R4-2417633</w:t>
      </w:r>
      <w:r w:rsidRPr="009A1321">
        <w:rPr>
          <w:rFonts w:ascii="Arial" w:hAnsi="Arial" w:cs="Arial"/>
          <w:sz w:val="20"/>
        </w:rPr>
        <w:tab/>
        <w:t>On SAR solution for Rel-19 HPUE</w:t>
      </w:r>
      <w:r w:rsidRPr="009A1321">
        <w:rPr>
          <w:rFonts w:ascii="Arial" w:hAnsi="Arial" w:cs="Arial"/>
          <w:sz w:val="20"/>
        </w:rPr>
        <w:tab/>
        <w:t>Qualcomm Incorporated</w:t>
      </w:r>
    </w:p>
    <w:p w14:paraId="0C440E3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R4-2417635</w:t>
      </w:r>
      <w:r w:rsidRPr="009A1321">
        <w:rPr>
          <w:rFonts w:ascii="Arial" w:hAnsi="Arial" w:cs="Arial"/>
          <w:sz w:val="20"/>
        </w:rPr>
        <w:tab/>
        <w:t>CC activation  based enhancement for FR2</w:t>
      </w:r>
      <w:r w:rsidRPr="009A1321">
        <w:rPr>
          <w:rFonts w:ascii="Arial" w:hAnsi="Arial" w:cs="Arial"/>
          <w:sz w:val="20"/>
        </w:rPr>
        <w:tab/>
        <w:t>Qualcomm Incorporated</w:t>
      </w:r>
    </w:p>
    <w:p w14:paraId="29E2D29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R4-2417754</w:t>
      </w:r>
      <w:r w:rsidRPr="009A1321">
        <w:rPr>
          <w:rFonts w:ascii="Arial" w:hAnsi="Arial" w:cs="Arial"/>
          <w:sz w:val="20"/>
        </w:rPr>
        <w:tab/>
        <w:t>On the Values of Delta_TRXSRS for SRS Antenna Switching</w:t>
      </w:r>
      <w:r w:rsidRPr="009A1321">
        <w:rPr>
          <w:rFonts w:ascii="Arial" w:hAnsi="Arial" w:cs="Arial"/>
          <w:sz w:val="20"/>
        </w:rPr>
        <w:tab/>
        <w:t>Apple</w:t>
      </w:r>
    </w:p>
    <w:p w14:paraId="7DB5A69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R4-2417755</w:t>
      </w:r>
      <w:r w:rsidRPr="009A1321">
        <w:rPr>
          <w:rFonts w:ascii="Arial" w:hAnsi="Arial" w:cs="Arial"/>
          <w:sz w:val="20"/>
        </w:rPr>
        <w:tab/>
        <w:t>Views on SRS AS IL Imbalance Solution for 6Rx</w:t>
      </w:r>
      <w:r w:rsidRPr="009A1321">
        <w:rPr>
          <w:rFonts w:ascii="Arial" w:hAnsi="Arial" w:cs="Arial"/>
          <w:sz w:val="20"/>
        </w:rPr>
        <w:tab/>
        <w:t>Apple</w:t>
      </w:r>
    </w:p>
    <w:p w14:paraId="3CC4265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lastRenderedPageBreak/>
        <w:t>R4-2417761</w:t>
      </w:r>
      <w:r w:rsidRPr="009A1321">
        <w:rPr>
          <w:rFonts w:ascii="Arial" w:hAnsi="Arial" w:cs="Arial"/>
          <w:sz w:val="20"/>
        </w:rPr>
        <w:tab/>
        <w:t>On Rel-19 HPUE CA/DC SAR compliance consideration</w:t>
      </w:r>
      <w:r w:rsidRPr="009A1321">
        <w:rPr>
          <w:rFonts w:ascii="Arial" w:hAnsi="Arial" w:cs="Arial"/>
          <w:sz w:val="20"/>
        </w:rPr>
        <w:tab/>
        <w:t>Apple</w:t>
      </w:r>
    </w:p>
    <w:p w14:paraId="4BFF1E9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R4-2417762</w:t>
      </w:r>
      <w:r w:rsidRPr="009A1321">
        <w:rPr>
          <w:rFonts w:ascii="Arial" w:hAnsi="Arial" w:cs="Arial"/>
          <w:sz w:val="20"/>
        </w:rPr>
        <w:tab/>
        <w:t>On Rel-19 HPUE CA/DC MSD consideration</w:t>
      </w:r>
      <w:r w:rsidRPr="009A1321">
        <w:rPr>
          <w:rFonts w:ascii="Arial" w:hAnsi="Arial" w:cs="Arial"/>
          <w:sz w:val="20"/>
        </w:rPr>
        <w:tab/>
        <w:t>Apple</w:t>
      </w:r>
    </w:p>
    <w:p w14:paraId="15453191"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R4-2417763</w:t>
      </w:r>
      <w:r w:rsidRPr="009A1321">
        <w:rPr>
          <w:rFonts w:ascii="Arial" w:hAnsi="Arial" w:cs="Arial"/>
          <w:sz w:val="20"/>
        </w:rPr>
        <w:tab/>
        <w:t>On PC1.5 intra-band non-contiguous UL CA MPR</w:t>
      </w:r>
      <w:r w:rsidRPr="009A1321">
        <w:rPr>
          <w:rFonts w:ascii="Arial" w:hAnsi="Arial" w:cs="Arial"/>
          <w:sz w:val="20"/>
        </w:rPr>
        <w:tab/>
        <w:t>Apple</w:t>
      </w:r>
    </w:p>
    <w:p w14:paraId="1A8B4FA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R4-2417764</w:t>
      </w:r>
      <w:r w:rsidRPr="009A1321">
        <w:rPr>
          <w:rFonts w:ascii="Arial" w:hAnsi="Arial" w:cs="Arial"/>
          <w:sz w:val="20"/>
        </w:rPr>
        <w:tab/>
        <w:t>On Rel-19 HPUE for inter-band UL CA/DC</w:t>
      </w:r>
      <w:r w:rsidRPr="009A1321">
        <w:rPr>
          <w:rFonts w:ascii="Arial" w:hAnsi="Arial" w:cs="Arial"/>
          <w:sz w:val="20"/>
        </w:rPr>
        <w:tab/>
        <w:t>Apple</w:t>
      </w:r>
    </w:p>
    <w:p w14:paraId="6D7CB56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R4-2417784</w:t>
      </w:r>
      <w:r w:rsidRPr="009A1321">
        <w:rPr>
          <w:rFonts w:ascii="Arial" w:hAnsi="Arial" w:cs="Arial"/>
          <w:sz w:val="20"/>
        </w:rPr>
        <w:tab/>
        <w:t>Further discussion on HPUE MSD rules</w:t>
      </w:r>
      <w:r w:rsidRPr="009A1321">
        <w:rPr>
          <w:rFonts w:ascii="Arial" w:hAnsi="Arial" w:cs="Arial"/>
          <w:sz w:val="20"/>
        </w:rPr>
        <w:tab/>
        <w:t>Murata Manufacturing Co Ltd.</w:t>
      </w:r>
    </w:p>
    <w:p w14:paraId="64481F8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R4-2417793</w:t>
      </w:r>
      <w:r w:rsidRPr="009A1321">
        <w:rPr>
          <w:rFonts w:ascii="Arial" w:hAnsi="Arial" w:cs="Arial"/>
          <w:sz w:val="20"/>
        </w:rPr>
        <w:tab/>
        <w:t>Observations on HPUE 2UL IMD MSDs</w:t>
      </w:r>
      <w:r w:rsidRPr="009A1321">
        <w:rPr>
          <w:rFonts w:ascii="Arial" w:hAnsi="Arial" w:cs="Arial"/>
          <w:sz w:val="20"/>
        </w:rPr>
        <w:tab/>
        <w:t>Skyworks Solutions Inc.</w:t>
      </w:r>
    </w:p>
    <w:p w14:paraId="3DEEB2F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R4-2417794</w:t>
      </w:r>
      <w:r w:rsidRPr="009A1321">
        <w:rPr>
          <w:rFonts w:ascii="Arial" w:hAnsi="Arial" w:cs="Arial"/>
          <w:sz w:val="20"/>
        </w:rPr>
        <w:tab/>
        <w:t>Simplification of HPUE 2UL IMD MSDs</w:t>
      </w:r>
      <w:r w:rsidRPr="009A1321">
        <w:rPr>
          <w:rFonts w:ascii="Arial" w:hAnsi="Arial" w:cs="Arial"/>
          <w:sz w:val="20"/>
        </w:rPr>
        <w:tab/>
        <w:t>Skyworks Solutions Inc.</w:t>
      </w:r>
    </w:p>
    <w:p w14:paraId="0955AD8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R4-2417799</w:t>
      </w:r>
      <w:r w:rsidRPr="009A1321">
        <w:rPr>
          <w:rFonts w:ascii="Arial" w:hAnsi="Arial" w:cs="Arial"/>
          <w:sz w:val="20"/>
        </w:rPr>
        <w:tab/>
        <w:t>Views on 6 layer support evaluation for 6Rx UE</w:t>
      </w:r>
      <w:r w:rsidRPr="009A1321">
        <w:rPr>
          <w:rFonts w:ascii="Arial" w:hAnsi="Arial" w:cs="Arial"/>
          <w:sz w:val="20"/>
        </w:rPr>
        <w:tab/>
        <w:t>China Telecom</w:t>
      </w:r>
    </w:p>
    <w:p w14:paraId="36EE625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R4-2417882</w:t>
      </w:r>
      <w:r w:rsidRPr="009A1321">
        <w:rPr>
          <w:rFonts w:ascii="Arial" w:hAnsi="Arial" w:cs="Arial"/>
          <w:sz w:val="20"/>
        </w:rPr>
        <w:tab/>
        <w:t>On Power domain enhancements for single carrier</w:t>
      </w:r>
      <w:r w:rsidRPr="009A1321">
        <w:rPr>
          <w:rFonts w:ascii="Arial" w:hAnsi="Arial" w:cs="Arial"/>
          <w:sz w:val="20"/>
        </w:rPr>
        <w:tab/>
        <w:t>CATT</w:t>
      </w:r>
    </w:p>
    <w:p w14:paraId="7240799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R4-2417883</w:t>
      </w:r>
      <w:r w:rsidRPr="009A1321">
        <w:rPr>
          <w:rFonts w:ascii="Arial" w:hAnsi="Arial" w:cs="Arial"/>
          <w:sz w:val="20"/>
        </w:rPr>
        <w:tab/>
        <w:t>On MPR applicability for FR1 intra-band UL CA</w:t>
      </w:r>
      <w:r w:rsidRPr="009A1321">
        <w:rPr>
          <w:rFonts w:ascii="Arial" w:hAnsi="Arial" w:cs="Arial"/>
          <w:sz w:val="20"/>
        </w:rPr>
        <w:tab/>
        <w:t>CATT</w:t>
      </w:r>
    </w:p>
    <w:p w14:paraId="2E84FCE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R4-2417884</w:t>
      </w:r>
      <w:r w:rsidRPr="009A1321">
        <w:rPr>
          <w:rFonts w:ascii="Arial" w:hAnsi="Arial" w:cs="Arial"/>
          <w:sz w:val="20"/>
        </w:rPr>
        <w:tab/>
        <w:t>On MPR applicability for FR2</w:t>
      </w:r>
      <w:r w:rsidRPr="009A1321">
        <w:rPr>
          <w:rFonts w:ascii="Arial" w:hAnsi="Arial" w:cs="Arial"/>
          <w:sz w:val="20"/>
        </w:rPr>
        <w:tab/>
        <w:t>CATT</w:t>
      </w:r>
    </w:p>
    <w:p w14:paraId="3EE7178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R4-2417902</w:t>
      </w:r>
      <w:r w:rsidRPr="009A1321">
        <w:rPr>
          <w:rFonts w:ascii="Arial" w:hAnsi="Arial" w:cs="Arial"/>
          <w:sz w:val="20"/>
        </w:rPr>
        <w:tab/>
        <w:t>UE SRS IL imbalance issue for 6Rx UE</w:t>
      </w:r>
      <w:r w:rsidRPr="009A1321">
        <w:rPr>
          <w:rFonts w:ascii="Arial" w:hAnsi="Arial" w:cs="Arial"/>
          <w:sz w:val="20"/>
        </w:rPr>
        <w:tab/>
        <w:t>MediaTek inc.</w:t>
      </w:r>
    </w:p>
    <w:p w14:paraId="427ED90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R4-2417914</w:t>
      </w:r>
      <w:r w:rsidRPr="009A1321">
        <w:rPr>
          <w:rFonts w:ascii="Arial" w:hAnsi="Arial" w:cs="Arial"/>
          <w:sz w:val="20"/>
        </w:rPr>
        <w:tab/>
        <w:t>R19 MPR for PC1.5 contiguous CA and NCCA</w:t>
      </w:r>
      <w:r w:rsidRPr="009A1321">
        <w:rPr>
          <w:rFonts w:ascii="Arial" w:hAnsi="Arial" w:cs="Arial"/>
          <w:sz w:val="20"/>
        </w:rPr>
        <w:tab/>
        <w:t>OPPO</w:t>
      </w:r>
    </w:p>
    <w:p w14:paraId="1757ED5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R4-2417916</w:t>
      </w:r>
      <w:r w:rsidRPr="009A1321">
        <w:rPr>
          <w:rFonts w:ascii="Arial" w:hAnsi="Arial" w:cs="Arial"/>
          <w:sz w:val="20"/>
        </w:rPr>
        <w:tab/>
        <w:t>R19 Simulation results of 6Layer performance</w:t>
      </w:r>
      <w:r w:rsidRPr="009A1321">
        <w:rPr>
          <w:rFonts w:ascii="Arial" w:hAnsi="Arial" w:cs="Arial"/>
          <w:sz w:val="20"/>
        </w:rPr>
        <w:tab/>
        <w:t>OPPO</w:t>
      </w:r>
    </w:p>
    <w:p w14:paraId="233893E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R4-2417920</w:t>
      </w:r>
      <w:r w:rsidRPr="009A1321">
        <w:rPr>
          <w:rFonts w:ascii="Arial" w:hAnsi="Arial" w:cs="Arial"/>
          <w:sz w:val="20"/>
        </w:rPr>
        <w:tab/>
        <w:t>Emission requirement to enable single CC MPR when only one CC is allocated</w:t>
      </w:r>
      <w:r w:rsidRPr="009A1321">
        <w:rPr>
          <w:rFonts w:ascii="Arial" w:hAnsi="Arial" w:cs="Arial"/>
          <w:sz w:val="20"/>
        </w:rPr>
        <w:tab/>
        <w:t>Skyworks Solutions Inc.</w:t>
      </w:r>
    </w:p>
    <w:p w14:paraId="4C8F877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R4-2417937</w:t>
      </w:r>
      <w:r w:rsidRPr="009A1321">
        <w:rPr>
          <w:rFonts w:ascii="Arial" w:hAnsi="Arial" w:cs="Arial"/>
          <w:sz w:val="20"/>
        </w:rPr>
        <w:tab/>
        <w:t>Discussion on PC1.5 TDD intra-band CA</w:t>
      </w:r>
      <w:r w:rsidRPr="009A1321">
        <w:rPr>
          <w:rFonts w:ascii="Arial" w:hAnsi="Arial" w:cs="Arial"/>
          <w:sz w:val="20"/>
        </w:rPr>
        <w:tab/>
        <w:t>Xiaomi</w:t>
      </w:r>
    </w:p>
    <w:p w14:paraId="394DE6E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R4-2417938</w:t>
      </w:r>
      <w:r w:rsidRPr="009A1321">
        <w:rPr>
          <w:rFonts w:ascii="Arial" w:hAnsi="Arial" w:cs="Arial"/>
          <w:sz w:val="20"/>
        </w:rPr>
        <w:tab/>
        <w:t>Discussion on General aspects for High power UE</w:t>
      </w:r>
      <w:r w:rsidRPr="009A1321">
        <w:rPr>
          <w:rFonts w:ascii="Arial" w:hAnsi="Arial" w:cs="Arial"/>
          <w:sz w:val="20"/>
        </w:rPr>
        <w:tab/>
        <w:t>Xiaomi</w:t>
      </w:r>
    </w:p>
    <w:p w14:paraId="7CA02EF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R4-2417939</w:t>
      </w:r>
      <w:r w:rsidRPr="009A1321">
        <w:rPr>
          <w:rFonts w:ascii="Arial" w:hAnsi="Arial" w:cs="Arial"/>
          <w:sz w:val="20"/>
        </w:rPr>
        <w:tab/>
        <w:t>Discussion on increasing high power limit for inter-band CA DC with 2Tx and or 3Tx</w:t>
      </w:r>
      <w:r w:rsidRPr="009A1321">
        <w:rPr>
          <w:rFonts w:ascii="Arial" w:hAnsi="Arial" w:cs="Arial"/>
          <w:sz w:val="20"/>
        </w:rPr>
        <w:tab/>
        <w:t>Xiaomi</w:t>
      </w:r>
    </w:p>
    <w:p w14:paraId="2836AE0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R4-2417999</w:t>
      </w:r>
      <w:r w:rsidRPr="009A1321">
        <w:rPr>
          <w:rFonts w:ascii="Arial" w:hAnsi="Arial" w:cs="Arial"/>
          <w:sz w:val="20"/>
        </w:rPr>
        <w:tab/>
        <w:t>MSD requirement for new PC2/PC1.5 band combinations</w:t>
      </w:r>
      <w:r w:rsidRPr="009A1321">
        <w:rPr>
          <w:rFonts w:ascii="Arial" w:hAnsi="Arial" w:cs="Arial"/>
          <w:sz w:val="20"/>
        </w:rPr>
        <w:tab/>
        <w:t>Nokia</w:t>
      </w:r>
    </w:p>
    <w:p w14:paraId="54BECC0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R4-2418000</w:t>
      </w:r>
      <w:r w:rsidRPr="009A1321">
        <w:rPr>
          <w:rFonts w:ascii="Arial" w:hAnsi="Arial" w:cs="Arial"/>
          <w:sz w:val="20"/>
        </w:rPr>
        <w:tab/>
        <w:t>On Power domain enhancements for single carrier</w:t>
      </w:r>
      <w:r w:rsidRPr="009A1321">
        <w:rPr>
          <w:rFonts w:ascii="Arial" w:hAnsi="Arial" w:cs="Arial"/>
          <w:sz w:val="20"/>
        </w:rPr>
        <w:tab/>
        <w:t>Nokia</w:t>
      </w:r>
    </w:p>
    <w:p w14:paraId="36A737E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R4-2418001</w:t>
      </w:r>
      <w:r w:rsidRPr="009A1321">
        <w:rPr>
          <w:rFonts w:ascii="Arial" w:hAnsi="Arial" w:cs="Arial"/>
          <w:sz w:val="20"/>
        </w:rPr>
        <w:tab/>
        <w:t>On MPR applicability for FR1 intra-band UL CA</w:t>
      </w:r>
      <w:r w:rsidRPr="009A1321">
        <w:rPr>
          <w:rFonts w:ascii="Arial" w:hAnsi="Arial" w:cs="Arial"/>
          <w:sz w:val="20"/>
        </w:rPr>
        <w:tab/>
        <w:t>Nokia</w:t>
      </w:r>
    </w:p>
    <w:p w14:paraId="4818C50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R4-2418011</w:t>
      </w:r>
      <w:r w:rsidRPr="009A1321">
        <w:rPr>
          <w:rFonts w:ascii="Arial" w:hAnsi="Arial" w:cs="Arial"/>
          <w:sz w:val="20"/>
        </w:rPr>
        <w:tab/>
        <w:t>Simulation Results for on MIMO layer evaluation for 6Rx UE</w:t>
      </w:r>
      <w:r w:rsidRPr="009A1321">
        <w:rPr>
          <w:rFonts w:ascii="Arial" w:hAnsi="Arial" w:cs="Arial"/>
          <w:sz w:val="20"/>
        </w:rPr>
        <w:tab/>
        <w:t xml:space="preserve">Nokia </w:t>
      </w:r>
    </w:p>
    <w:p w14:paraId="794B802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R4-2418015</w:t>
      </w:r>
      <w:r w:rsidRPr="009A1321">
        <w:rPr>
          <w:rFonts w:ascii="Arial" w:hAnsi="Arial" w:cs="Arial"/>
          <w:sz w:val="20"/>
        </w:rPr>
        <w:tab/>
        <w:t>Redefining allocation types for improved MPR with BS BW larger than UE CBW</w:t>
      </w:r>
      <w:r w:rsidRPr="009A1321">
        <w:rPr>
          <w:rFonts w:ascii="Arial" w:hAnsi="Arial" w:cs="Arial"/>
          <w:sz w:val="20"/>
        </w:rPr>
        <w:tab/>
        <w:t>Skyworks Solutions Inc.</w:t>
      </w:r>
    </w:p>
    <w:p w14:paraId="60800D2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R4-2418033</w:t>
      </w:r>
      <w:r w:rsidRPr="009A1321">
        <w:rPr>
          <w:rFonts w:ascii="Arial" w:hAnsi="Arial" w:cs="Arial"/>
          <w:sz w:val="20"/>
        </w:rPr>
        <w:tab/>
        <w:t>Further views on MPR Reduction</w:t>
      </w:r>
      <w:r w:rsidRPr="009A1321">
        <w:rPr>
          <w:rFonts w:ascii="Arial" w:hAnsi="Arial" w:cs="Arial"/>
          <w:sz w:val="20"/>
        </w:rPr>
        <w:tab/>
        <w:t>Sony</w:t>
      </w:r>
    </w:p>
    <w:p w14:paraId="2B85081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R4-2418050</w:t>
      </w:r>
      <w:r w:rsidRPr="009A1321">
        <w:rPr>
          <w:rFonts w:ascii="Arial" w:hAnsi="Arial" w:cs="Arial"/>
          <w:sz w:val="20"/>
        </w:rPr>
        <w:tab/>
        <w:t>Duty cycle solutions and MSD rules for HPUE inter-band UL CA and EN-DC</w:t>
      </w:r>
      <w:r w:rsidRPr="009A1321">
        <w:rPr>
          <w:rFonts w:ascii="Arial" w:hAnsi="Arial" w:cs="Arial"/>
          <w:sz w:val="20"/>
        </w:rPr>
        <w:tab/>
        <w:t>LG Electronics</w:t>
      </w:r>
    </w:p>
    <w:p w14:paraId="2994A81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R4-2418051</w:t>
      </w:r>
      <w:r w:rsidRPr="009A1321">
        <w:rPr>
          <w:rFonts w:ascii="Arial" w:hAnsi="Arial" w:cs="Arial"/>
          <w:sz w:val="20"/>
        </w:rPr>
        <w:tab/>
        <w:t>HPUE for inter-band UL CA and EN-DC.</w:t>
      </w:r>
      <w:r w:rsidRPr="009A1321">
        <w:rPr>
          <w:rFonts w:ascii="Arial" w:hAnsi="Arial" w:cs="Arial"/>
          <w:sz w:val="20"/>
        </w:rPr>
        <w:tab/>
        <w:t>LG Electronics</w:t>
      </w:r>
    </w:p>
    <w:p w14:paraId="47020BC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R4-2418056</w:t>
      </w:r>
      <w:r w:rsidRPr="009A1321">
        <w:rPr>
          <w:rFonts w:ascii="Arial" w:hAnsi="Arial" w:cs="Arial"/>
          <w:sz w:val="20"/>
        </w:rPr>
        <w:tab/>
        <w:t>Six Layer Support for Devices with 6Rx in Rel-19</w:t>
      </w:r>
      <w:r w:rsidRPr="009A1321">
        <w:rPr>
          <w:rFonts w:ascii="Arial" w:hAnsi="Arial" w:cs="Arial"/>
          <w:sz w:val="20"/>
        </w:rPr>
        <w:tab/>
        <w:t>T-Mobile USA, Verizon, CMCC, BT, China Telecom, SKT, Deutsche Telekom, Vodafone, Boost Mobile Network, NTT Docomo, Telecom Italia, AT&amp;T</w:t>
      </w:r>
    </w:p>
    <w:p w14:paraId="348A56F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R4-2418090</w:t>
      </w:r>
      <w:r w:rsidRPr="009A1321">
        <w:rPr>
          <w:rFonts w:ascii="Arial" w:hAnsi="Arial" w:cs="Arial"/>
          <w:sz w:val="20"/>
        </w:rPr>
        <w:tab/>
        <w:t>MPR Intra-band contiguous UL CA for PC1.5</w:t>
      </w:r>
      <w:r w:rsidRPr="009A1321">
        <w:rPr>
          <w:rFonts w:ascii="Arial" w:hAnsi="Arial" w:cs="Arial"/>
          <w:sz w:val="20"/>
        </w:rPr>
        <w:tab/>
        <w:t>Qualcomm Technologies Int</w:t>
      </w:r>
    </w:p>
    <w:p w14:paraId="3A37FA4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R4-2418091</w:t>
      </w:r>
      <w:r w:rsidRPr="009A1321">
        <w:rPr>
          <w:rFonts w:ascii="Arial" w:hAnsi="Arial" w:cs="Arial"/>
          <w:sz w:val="20"/>
        </w:rPr>
        <w:tab/>
        <w:t>Power boosting and MPR reduction</w:t>
      </w:r>
      <w:r w:rsidRPr="009A1321">
        <w:rPr>
          <w:rFonts w:ascii="Arial" w:hAnsi="Arial" w:cs="Arial"/>
          <w:sz w:val="20"/>
        </w:rPr>
        <w:tab/>
        <w:t>Qualcomm Technologies Int</w:t>
      </w:r>
    </w:p>
    <w:p w14:paraId="1088815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R4-2418092</w:t>
      </w:r>
      <w:r w:rsidRPr="009A1321">
        <w:rPr>
          <w:rFonts w:ascii="Arial" w:hAnsi="Arial" w:cs="Arial"/>
          <w:sz w:val="20"/>
        </w:rPr>
        <w:tab/>
        <w:t>MPR for FR1 intra-band UL CA</w:t>
      </w:r>
      <w:r w:rsidRPr="009A1321">
        <w:rPr>
          <w:rFonts w:ascii="Arial" w:hAnsi="Arial" w:cs="Arial"/>
          <w:sz w:val="20"/>
        </w:rPr>
        <w:tab/>
        <w:t>Qualcomm Technologies Int</w:t>
      </w:r>
    </w:p>
    <w:p w14:paraId="5FD74F8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R4-2418170</w:t>
      </w:r>
      <w:r w:rsidRPr="009A1321">
        <w:rPr>
          <w:rFonts w:ascii="Arial" w:hAnsi="Arial" w:cs="Arial"/>
          <w:sz w:val="20"/>
        </w:rPr>
        <w:tab/>
        <w:t>Discussion on UE RF power enhancement for NR single carrier</w:t>
      </w:r>
      <w:r w:rsidRPr="009A1321">
        <w:rPr>
          <w:rFonts w:ascii="Arial" w:hAnsi="Arial" w:cs="Arial"/>
          <w:sz w:val="20"/>
        </w:rPr>
        <w:tab/>
        <w:t>vivo</w:t>
      </w:r>
    </w:p>
    <w:p w14:paraId="6213F01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R4-2418171</w:t>
      </w:r>
      <w:r w:rsidRPr="009A1321">
        <w:rPr>
          <w:rFonts w:ascii="Arial" w:hAnsi="Arial" w:cs="Arial"/>
          <w:sz w:val="20"/>
        </w:rPr>
        <w:tab/>
        <w:t>draftCR to TS 38.101-1 on  MPR applicability for FR1 intra-band UL CA</w:t>
      </w:r>
      <w:r w:rsidRPr="009A1321">
        <w:rPr>
          <w:rFonts w:ascii="Arial" w:hAnsi="Arial" w:cs="Arial"/>
          <w:sz w:val="20"/>
        </w:rPr>
        <w:tab/>
        <w:t>vivo</w:t>
      </w:r>
    </w:p>
    <w:p w14:paraId="31EDDB8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R4-2418172</w:t>
      </w:r>
      <w:r w:rsidRPr="009A1321">
        <w:rPr>
          <w:rFonts w:ascii="Arial" w:hAnsi="Arial" w:cs="Arial"/>
          <w:sz w:val="20"/>
        </w:rPr>
        <w:tab/>
        <w:t>Discussion on MPR applicability for FR1 intra-band UL CA</w:t>
      </w:r>
      <w:r w:rsidRPr="009A1321">
        <w:rPr>
          <w:rFonts w:ascii="Arial" w:hAnsi="Arial" w:cs="Arial"/>
          <w:sz w:val="20"/>
        </w:rPr>
        <w:tab/>
        <w:t>vivo</w:t>
      </w:r>
    </w:p>
    <w:p w14:paraId="0D0C711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R4-2418173</w:t>
      </w:r>
      <w:r w:rsidRPr="009A1321">
        <w:rPr>
          <w:rFonts w:ascii="Arial" w:hAnsi="Arial" w:cs="Arial"/>
          <w:sz w:val="20"/>
        </w:rPr>
        <w:tab/>
        <w:t>Discussion on MPR applicability for FR2</w:t>
      </w:r>
      <w:r w:rsidRPr="009A1321">
        <w:rPr>
          <w:rFonts w:ascii="Arial" w:hAnsi="Arial" w:cs="Arial"/>
          <w:sz w:val="20"/>
        </w:rPr>
        <w:tab/>
        <w:t>vivo</w:t>
      </w:r>
    </w:p>
    <w:p w14:paraId="315C248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R4-2418174</w:t>
      </w:r>
      <w:r w:rsidRPr="009A1321">
        <w:rPr>
          <w:rFonts w:ascii="Arial" w:hAnsi="Arial" w:cs="Arial"/>
          <w:sz w:val="20"/>
        </w:rPr>
        <w:tab/>
        <w:t>draftCR to TS 38.101-2 on  MPR applicability for FR2</w:t>
      </w:r>
      <w:r w:rsidRPr="009A1321">
        <w:rPr>
          <w:rFonts w:ascii="Arial" w:hAnsi="Arial" w:cs="Arial"/>
          <w:sz w:val="20"/>
        </w:rPr>
        <w:tab/>
        <w:t>vivo</w:t>
      </w:r>
    </w:p>
    <w:p w14:paraId="36F305D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R4-2418188</w:t>
      </w:r>
      <w:r w:rsidRPr="009A1321">
        <w:rPr>
          <w:rFonts w:ascii="Arial" w:hAnsi="Arial" w:cs="Arial"/>
          <w:sz w:val="20"/>
        </w:rPr>
        <w:tab/>
        <w:t>Simulation results of MIMO layer evaluation for 6Rx UE</w:t>
      </w:r>
      <w:r w:rsidRPr="009A1321">
        <w:rPr>
          <w:rFonts w:ascii="Arial" w:hAnsi="Arial" w:cs="Arial"/>
          <w:sz w:val="20"/>
        </w:rPr>
        <w:tab/>
        <w:t>vivo</w:t>
      </w:r>
    </w:p>
    <w:p w14:paraId="24341A6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R4-2418189</w:t>
      </w:r>
      <w:r w:rsidRPr="009A1321">
        <w:rPr>
          <w:rFonts w:ascii="Arial" w:hAnsi="Arial" w:cs="Arial"/>
          <w:sz w:val="20"/>
        </w:rPr>
        <w:tab/>
        <w:t>Further discussion on SRS antenna switching requirements</w:t>
      </w:r>
      <w:r w:rsidRPr="009A1321">
        <w:rPr>
          <w:rFonts w:ascii="Arial" w:hAnsi="Arial" w:cs="Arial"/>
          <w:sz w:val="20"/>
        </w:rPr>
        <w:tab/>
        <w:t>vivo</w:t>
      </w:r>
    </w:p>
    <w:p w14:paraId="7DE54FE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R4-2418197</w:t>
      </w:r>
      <w:r w:rsidRPr="009A1321">
        <w:rPr>
          <w:rFonts w:ascii="Arial" w:hAnsi="Arial" w:cs="Arial"/>
          <w:sz w:val="20"/>
        </w:rPr>
        <w:tab/>
        <w:t>MSD rules and duty cycle related Issues for CA HPUE</w:t>
      </w:r>
      <w:r w:rsidRPr="009A1321">
        <w:rPr>
          <w:rFonts w:ascii="Arial" w:hAnsi="Arial" w:cs="Arial"/>
          <w:sz w:val="20"/>
        </w:rPr>
        <w:tab/>
        <w:t>vivo</w:t>
      </w:r>
    </w:p>
    <w:p w14:paraId="61367DF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R4-2418198</w:t>
      </w:r>
      <w:r w:rsidRPr="009A1321">
        <w:rPr>
          <w:rFonts w:ascii="Arial" w:hAnsi="Arial" w:cs="Arial"/>
          <w:sz w:val="20"/>
        </w:rPr>
        <w:tab/>
        <w:t>Discussion on Intra-band contiguous and non-contiguous UL CA with PC1.5</w:t>
      </w:r>
      <w:r w:rsidRPr="009A1321">
        <w:rPr>
          <w:rFonts w:ascii="Arial" w:hAnsi="Arial" w:cs="Arial"/>
          <w:sz w:val="20"/>
        </w:rPr>
        <w:tab/>
        <w:t>vivo</w:t>
      </w:r>
    </w:p>
    <w:p w14:paraId="028B907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R4-2418199</w:t>
      </w:r>
      <w:r w:rsidRPr="009A1321">
        <w:rPr>
          <w:rFonts w:ascii="Arial" w:hAnsi="Arial" w:cs="Arial"/>
          <w:sz w:val="20"/>
        </w:rPr>
        <w:tab/>
        <w:t>Discussion on SRS IL imbalance reporting</w:t>
      </w:r>
      <w:r w:rsidRPr="009A1321">
        <w:rPr>
          <w:rFonts w:ascii="Arial" w:hAnsi="Arial" w:cs="Arial"/>
          <w:sz w:val="20"/>
        </w:rPr>
        <w:tab/>
        <w:t>vivo</w:t>
      </w:r>
    </w:p>
    <w:p w14:paraId="3F31613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R4-2418304</w:t>
      </w:r>
      <w:r w:rsidRPr="009A1321">
        <w:rPr>
          <w:rFonts w:ascii="Arial" w:hAnsi="Arial" w:cs="Arial"/>
          <w:sz w:val="20"/>
        </w:rPr>
        <w:tab/>
        <w:t>Conformance test consideration for intra-band NC ULCA with unequal PSD</w:t>
      </w:r>
      <w:r w:rsidRPr="009A1321">
        <w:rPr>
          <w:rFonts w:ascii="Arial" w:hAnsi="Arial" w:cs="Arial"/>
          <w:sz w:val="20"/>
        </w:rPr>
        <w:tab/>
        <w:t>Samsung</w:t>
      </w:r>
    </w:p>
    <w:p w14:paraId="646A97B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R4-2418305</w:t>
      </w:r>
      <w:r w:rsidRPr="009A1321">
        <w:rPr>
          <w:rFonts w:ascii="Arial" w:hAnsi="Arial" w:cs="Arial"/>
          <w:sz w:val="20"/>
        </w:rPr>
        <w:tab/>
        <w:t>Reorganize the 3Tx Notes</w:t>
      </w:r>
      <w:r w:rsidRPr="009A1321">
        <w:rPr>
          <w:rFonts w:ascii="Arial" w:hAnsi="Arial" w:cs="Arial"/>
          <w:sz w:val="20"/>
        </w:rPr>
        <w:tab/>
        <w:t>Samsung</w:t>
      </w:r>
    </w:p>
    <w:p w14:paraId="684AAB61"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R4-2418306</w:t>
      </w:r>
      <w:r w:rsidRPr="009A1321">
        <w:rPr>
          <w:rFonts w:ascii="Arial" w:hAnsi="Arial" w:cs="Arial"/>
          <w:sz w:val="20"/>
        </w:rPr>
        <w:tab/>
        <w:t>Views on MSD for HPUE TN</w:t>
      </w:r>
      <w:r w:rsidRPr="009A1321">
        <w:rPr>
          <w:rFonts w:ascii="Arial" w:hAnsi="Arial" w:cs="Arial"/>
          <w:sz w:val="20"/>
        </w:rPr>
        <w:tab/>
        <w:t>Samsung</w:t>
      </w:r>
    </w:p>
    <w:p w14:paraId="139DA40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R4-2418337</w:t>
      </w:r>
      <w:r w:rsidRPr="009A1321">
        <w:rPr>
          <w:rFonts w:ascii="Arial" w:hAnsi="Arial" w:cs="Arial"/>
          <w:sz w:val="20"/>
        </w:rPr>
        <w:tab/>
        <w:t>Discussion on MPR reduction for FR2 CA</w:t>
      </w:r>
      <w:r w:rsidRPr="009A1321">
        <w:rPr>
          <w:rFonts w:ascii="Arial" w:hAnsi="Arial" w:cs="Arial"/>
          <w:sz w:val="20"/>
        </w:rPr>
        <w:tab/>
        <w:t>Samsung</w:t>
      </w:r>
    </w:p>
    <w:p w14:paraId="21AA305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R4-2418358</w:t>
      </w:r>
      <w:r w:rsidRPr="009A1321">
        <w:rPr>
          <w:rFonts w:ascii="Arial" w:hAnsi="Arial" w:cs="Arial"/>
          <w:sz w:val="20"/>
        </w:rPr>
        <w:tab/>
        <w:t>Discussion on power domain enhancements for single carrier</w:t>
      </w:r>
      <w:r w:rsidRPr="009A1321">
        <w:rPr>
          <w:rFonts w:ascii="Arial" w:hAnsi="Arial" w:cs="Arial"/>
          <w:sz w:val="20"/>
        </w:rPr>
        <w:tab/>
        <w:t>ZTE Corporation, Sanechips</w:t>
      </w:r>
    </w:p>
    <w:p w14:paraId="190DD30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R4-2418359</w:t>
      </w:r>
      <w:r w:rsidRPr="009A1321">
        <w:rPr>
          <w:rFonts w:ascii="Arial" w:hAnsi="Arial" w:cs="Arial"/>
          <w:sz w:val="20"/>
        </w:rPr>
        <w:tab/>
        <w:t>Discussion on MPR applicability for FR1 intra-band UL CA</w:t>
      </w:r>
      <w:r w:rsidRPr="009A1321">
        <w:rPr>
          <w:rFonts w:ascii="Arial" w:hAnsi="Arial" w:cs="Arial"/>
          <w:sz w:val="20"/>
        </w:rPr>
        <w:tab/>
        <w:t>ZTE Corporation, Sanechips</w:t>
      </w:r>
    </w:p>
    <w:p w14:paraId="426651D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R4-2418390</w:t>
      </w:r>
      <w:r w:rsidRPr="009A1321">
        <w:rPr>
          <w:rFonts w:ascii="Arial" w:hAnsi="Arial" w:cs="Arial"/>
          <w:sz w:val="20"/>
        </w:rPr>
        <w:tab/>
        <w:t>Discussion for 6 Rx ?TRxSRS</w:t>
      </w:r>
      <w:r w:rsidRPr="009A1321">
        <w:rPr>
          <w:rFonts w:ascii="Arial" w:hAnsi="Arial" w:cs="Arial"/>
          <w:sz w:val="20"/>
        </w:rPr>
        <w:tab/>
        <w:t>LG Electronics</w:t>
      </w:r>
    </w:p>
    <w:p w14:paraId="6A5EA72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R4-2418437</w:t>
      </w:r>
      <w:r w:rsidRPr="009A1321">
        <w:rPr>
          <w:rFonts w:ascii="Arial" w:hAnsi="Arial" w:cs="Arial"/>
          <w:sz w:val="20"/>
        </w:rPr>
        <w:tab/>
        <w:t>Discussion on the demodulation performance requirements for 6Rx devices</w:t>
      </w:r>
      <w:r w:rsidRPr="009A1321">
        <w:rPr>
          <w:rFonts w:ascii="Arial" w:hAnsi="Arial" w:cs="Arial"/>
          <w:sz w:val="20"/>
        </w:rPr>
        <w:tab/>
        <w:t>QUALCOMM Europe Inc. - Spain</w:t>
      </w:r>
    </w:p>
    <w:p w14:paraId="4C40762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R4-2418539</w:t>
      </w:r>
      <w:r w:rsidRPr="009A1321">
        <w:rPr>
          <w:rFonts w:ascii="Arial" w:hAnsi="Arial" w:cs="Arial"/>
          <w:sz w:val="20"/>
        </w:rPr>
        <w:tab/>
        <w:t>Discussion on BS indication for MPR reduction</w:t>
      </w:r>
      <w:r w:rsidRPr="009A1321">
        <w:rPr>
          <w:rFonts w:ascii="Arial" w:hAnsi="Arial" w:cs="Arial"/>
          <w:sz w:val="20"/>
        </w:rPr>
        <w:tab/>
        <w:t>NTT DOCOMO INC..</w:t>
      </w:r>
    </w:p>
    <w:p w14:paraId="6001022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R4-2418583</w:t>
      </w:r>
      <w:r w:rsidRPr="009A1321">
        <w:rPr>
          <w:rFonts w:ascii="Arial" w:hAnsi="Arial" w:cs="Arial"/>
          <w:sz w:val="20"/>
        </w:rPr>
        <w:tab/>
        <w:t>Discussion on CC activation based MPR improvement for FR2</w:t>
      </w:r>
      <w:r w:rsidRPr="009A1321">
        <w:rPr>
          <w:rFonts w:ascii="Arial" w:hAnsi="Arial" w:cs="Arial"/>
          <w:sz w:val="20"/>
        </w:rPr>
        <w:tab/>
        <w:t>NTT DOCOMO INC..</w:t>
      </w:r>
    </w:p>
    <w:p w14:paraId="21BD033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R4-2418595</w:t>
      </w:r>
      <w:r w:rsidRPr="009A1321">
        <w:rPr>
          <w:rFonts w:ascii="Arial" w:hAnsi="Arial" w:cs="Arial"/>
          <w:sz w:val="20"/>
        </w:rPr>
        <w:tab/>
        <w:t>Views on Maximum Number of MIMO Layers for 6Rx UEs</w:t>
      </w:r>
      <w:r w:rsidRPr="009A1321">
        <w:rPr>
          <w:rFonts w:ascii="Arial" w:hAnsi="Arial" w:cs="Arial"/>
          <w:sz w:val="20"/>
        </w:rPr>
        <w:tab/>
        <w:t>Apple</w:t>
      </w:r>
    </w:p>
    <w:p w14:paraId="6B31156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R4-2418614</w:t>
      </w:r>
      <w:r w:rsidRPr="009A1321">
        <w:rPr>
          <w:rFonts w:ascii="Arial" w:hAnsi="Arial" w:cs="Arial"/>
          <w:sz w:val="20"/>
        </w:rPr>
        <w:tab/>
        <w:t>draft CR to TS 38.101-2 for FR2 MPR improvement</w:t>
      </w:r>
      <w:r w:rsidRPr="009A1321">
        <w:rPr>
          <w:rFonts w:ascii="Arial" w:hAnsi="Arial" w:cs="Arial"/>
          <w:sz w:val="20"/>
        </w:rPr>
        <w:tab/>
        <w:t>NTT DOCOMO INC..</w:t>
      </w:r>
    </w:p>
    <w:p w14:paraId="550F8BC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R4-2418619</w:t>
      </w:r>
      <w:r w:rsidRPr="009A1321">
        <w:rPr>
          <w:rFonts w:ascii="Arial" w:hAnsi="Arial" w:cs="Arial"/>
          <w:sz w:val="20"/>
        </w:rPr>
        <w:tab/>
        <w:t>Discussion and simulation results on MIMO layer evaluation for 6Rx UE</w:t>
      </w:r>
      <w:r w:rsidRPr="009A1321">
        <w:rPr>
          <w:rFonts w:ascii="Arial" w:hAnsi="Arial" w:cs="Arial"/>
          <w:sz w:val="20"/>
        </w:rPr>
        <w:tab/>
        <w:t>Samsung</w:t>
      </w:r>
    </w:p>
    <w:p w14:paraId="507320E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R4-2418690</w:t>
      </w:r>
      <w:r w:rsidRPr="009A1321">
        <w:rPr>
          <w:rFonts w:ascii="Arial" w:hAnsi="Arial" w:cs="Arial"/>
          <w:sz w:val="20"/>
        </w:rPr>
        <w:tab/>
        <w:t>Further discussion on R19 PC1.5 Intra-band UL CA</w:t>
      </w:r>
      <w:r w:rsidRPr="009A1321">
        <w:rPr>
          <w:rFonts w:ascii="Arial" w:hAnsi="Arial" w:cs="Arial"/>
          <w:sz w:val="20"/>
        </w:rPr>
        <w:tab/>
        <w:t>ZTE Corporation, Sanechips</w:t>
      </w:r>
    </w:p>
    <w:p w14:paraId="6BC1E0D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R4-2418691</w:t>
      </w:r>
      <w:r w:rsidRPr="009A1321">
        <w:rPr>
          <w:rFonts w:ascii="Arial" w:hAnsi="Arial" w:cs="Arial"/>
          <w:sz w:val="20"/>
        </w:rPr>
        <w:tab/>
        <w:t>Discussion on R19 HPUE duty cycle and MSD rule</w:t>
      </w:r>
      <w:r w:rsidRPr="009A1321">
        <w:rPr>
          <w:rFonts w:ascii="Arial" w:hAnsi="Arial" w:cs="Arial"/>
          <w:sz w:val="20"/>
        </w:rPr>
        <w:tab/>
        <w:t>ZTE Corporation, Sanechips</w:t>
      </w:r>
    </w:p>
    <w:p w14:paraId="07DB3DF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R4-2418692</w:t>
      </w:r>
      <w:r w:rsidRPr="009A1321">
        <w:rPr>
          <w:rFonts w:ascii="Arial" w:hAnsi="Arial" w:cs="Arial"/>
          <w:sz w:val="20"/>
        </w:rPr>
        <w:tab/>
        <w:t>On release independence for 3Tx inter-band UL CA for handheld  UE and FWA UE</w:t>
      </w:r>
      <w:r w:rsidRPr="009A1321">
        <w:rPr>
          <w:rFonts w:ascii="Arial" w:hAnsi="Arial" w:cs="Arial"/>
          <w:sz w:val="20"/>
        </w:rPr>
        <w:tab/>
        <w:t>ZTE Corporation, Sanechips</w:t>
      </w:r>
    </w:p>
    <w:p w14:paraId="00E43C6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R4-2418693</w:t>
      </w:r>
      <w:r w:rsidRPr="009A1321">
        <w:rPr>
          <w:rFonts w:ascii="Arial" w:hAnsi="Arial" w:cs="Arial"/>
          <w:sz w:val="20"/>
        </w:rPr>
        <w:tab/>
        <w:t>On 6Rx SRS antenna switching requirements</w:t>
      </w:r>
      <w:r w:rsidRPr="009A1321">
        <w:rPr>
          <w:rFonts w:ascii="Arial" w:hAnsi="Arial" w:cs="Arial"/>
          <w:sz w:val="20"/>
        </w:rPr>
        <w:tab/>
        <w:t>ZTE Corporation, Sanechips</w:t>
      </w:r>
    </w:p>
    <w:p w14:paraId="4EEE7DA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R4-2418694</w:t>
      </w:r>
      <w:r w:rsidRPr="009A1321">
        <w:rPr>
          <w:rFonts w:ascii="Arial" w:hAnsi="Arial" w:cs="Arial"/>
          <w:sz w:val="20"/>
        </w:rPr>
        <w:tab/>
        <w:t>Views on 6Rx SRS antenna IL</w:t>
      </w:r>
      <w:r w:rsidRPr="009A1321">
        <w:rPr>
          <w:rFonts w:ascii="Arial" w:hAnsi="Arial" w:cs="Arial"/>
          <w:sz w:val="20"/>
        </w:rPr>
        <w:tab/>
        <w:t>ZTE Corporation, Sanechips</w:t>
      </w:r>
    </w:p>
    <w:p w14:paraId="2E56828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R4-2418742</w:t>
      </w:r>
      <w:r w:rsidRPr="009A1321">
        <w:rPr>
          <w:rFonts w:ascii="Arial" w:hAnsi="Arial" w:cs="Arial"/>
          <w:sz w:val="20"/>
        </w:rPr>
        <w:tab/>
        <w:t>Discussion on enhanced MPR scenario</w:t>
      </w:r>
      <w:r w:rsidRPr="009A1321">
        <w:rPr>
          <w:rFonts w:ascii="Arial" w:hAnsi="Arial" w:cs="Arial"/>
          <w:sz w:val="20"/>
        </w:rPr>
        <w:tab/>
        <w:t>CMCC</w:t>
      </w:r>
    </w:p>
    <w:p w14:paraId="47D934D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lastRenderedPageBreak/>
        <w:t>R4-2418744</w:t>
      </w:r>
      <w:r w:rsidRPr="009A1321">
        <w:rPr>
          <w:rFonts w:ascii="Arial" w:hAnsi="Arial" w:cs="Arial"/>
          <w:sz w:val="20"/>
        </w:rPr>
        <w:tab/>
        <w:t>Further discussion on SAR solutions &amp; general MSD rules</w:t>
      </w:r>
      <w:r w:rsidRPr="009A1321">
        <w:rPr>
          <w:rFonts w:ascii="Arial" w:hAnsi="Arial" w:cs="Arial"/>
          <w:sz w:val="20"/>
        </w:rPr>
        <w:tab/>
        <w:t>CHTTL</w:t>
      </w:r>
    </w:p>
    <w:p w14:paraId="72CD6C8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R4-2418794</w:t>
      </w:r>
      <w:r w:rsidRPr="009A1321">
        <w:rPr>
          <w:rFonts w:ascii="Arial" w:hAnsi="Arial" w:cs="Arial"/>
          <w:sz w:val="20"/>
        </w:rPr>
        <w:tab/>
        <w:t>SRS imbalance solution considerations</w:t>
      </w:r>
      <w:r w:rsidRPr="009A1321">
        <w:rPr>
          <w:rFonts w:ascii="Arial" w:hAnsi="Arial" w:cs="Arial"/>
          <w:sz w:val="20"/>
        </w:rPr>
        <w:tab/>
        <w:t>Nokia</w:t>
      </w:r>
    </w:p>
    <w:p w14:paraId="4DCA69D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R4-2418825</w:t>
      </w:r>
      <w:r w:rsidRPr="009A1321">
        <w:rPr>
          <w:rFonts w:ascii="Arial" w:hAnsi="Arial" w:cs="Arial"/>
          <w:sz w:val="20"/>
        </w:rPr>
        <w:tab/>
        <w:t>Discussion on MIMO layer for 6Rx UE</w:t>
      </w:r>
      <w:r w:rsidRPr="009A1321">
        <w:rPr>
          <w:rFonts w:ascii="Arial" w:hAnsi="Arial" w:cs="Arial"/>
          <w:sz w:val="20"/>
        </w:rPr>
        <w:tab/>
        <w:t>Google Ireland Limited</w:t>
      </w:r>
    </w:p>
    <w:p w14:paraId="694C1AE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R4-2418836</w:t>
      </w:r>
      <w:r w:rsidRPr="009A1321">
        <w:rPr>
          <w:rFonts w:ascii="Arial" w:hAnsi="Arial" w:cs="Arial"/>
          <w:sz w:val="20"/>
        </w:rPr>
        <w:tab/>
        <w:t>Discussion on SRS IL imbalance for 6Rx UE</w:t>
      </w:r>
      <w:r w:rsidRPr="009A1321">
        <w:rPr>
          <w:rFonts w:ascii="Arial" w:hAnsi="Arial" w:cs="Arial"/>
          <w:sz w:val="20"/>
        </w:rPr>
        <w:tab/>
        <w:t>Google Ireland Limited</w:t>
      </w:r>
    </w:p>
    <w:p w14:paraId="27AFEA2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R4-2418842</w:t>
      </w:r>
      <w:r w:rsidRPr="009A1321">
        <w:rPr>
          <w:rFonts w:ascii="Arial" w:hAnsi="Arial" w:cs="Arial"/>
          <w:sz w:val="20"/>
        </w:rPr>
        <w:tab/>
        <w:t>Disscussion on SRS antenna switching requirements for 6RX UE</w:t>
      </w:r>
      <w:r w:rsidRPr="009A1321">
        <w:rPr>
          <w:rFonts w:ascii="Arial" w:hAnsi="Arial" w:cs="Arial"/>
          <w:sz w:val="20"/>
        </w:rPr>
        <w:tab/>
        <w:t>Spreadtrum Communications</w:t>
      </w:r>
    </w:p>
    <w:p w14:paraId="22B7A24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R4-2418843</w:t>
      </w:r>
      <w:r w:rsidRPr="009A1321">
        <w:rPr>
          <w:rFonts w:ascii="Arial" w:hAnsi="Arial" w:cs="Arial"/>
          <w:sz w:val="20"/>
        </w:rPr>
        <w:tab/>
        <w:t>Disscussion on SRS IL imbalance for 6RX UE</w:t>
      </w:r>
      <w:r w:rsidRPr="009A1321">
        <w:rPr>
          <w:rFonts w:ascii="Arial" w:hAnsi="Arial" w:cs="Arial"/>
          <w:sz w:val="20"/>
        </w:rPr>
        <w:tab/>
        <w:t>Spreadtrum Communications</w:t>
      </w:r>
    </w:p>
    <w:p w14:paraId="79D9672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R4-2418874</w:t>
      </w:r>
      <w:r w:rsidRPr="009A1321">
        <w:rPr>
          <w:rFonts w:ascii="Arial" w:hAnsi="Arial" w:cs="Arial"/>
          <w:sz w:val="20"/>
        </w:rPr>
        <w:tab/>
        <w:t>Configured maximum power and MPR requirements for intra-band UL CA with PC1.5</w:t>
      </w:r>
      <w:r w:rsidRPr="009A1321">
        <w:rPr>
          <w:rFonts w:ascii="Arial" w:hAnsi="Arial" w:cs="Arial"/>
          <w:sz w:val="20"/>
        </w:rPr>
        <w:tab/>
        <w:t>Ericsson</w:t>
      </w:r>
    </w:p>
    <w:p w14:paraId="2456B8C1"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R4-2418875</w:t>
      </w:r>
      <w:r w:rsidRPr="009A1321">
        <w:rPr>
          <w:rFonts w:ascii="Arial" w:hAnsi="Arial" w:cs="Arial"/>
          <w:sz w:val="20"/>
        </w:rPr>
        <w:tab/>
        <w:t>Power domain enhancements for single- and multi-CC scenarios</w:t>
      </w:r>
      <w:r w:rsidRPr="009A1321">
        <w:rPr>
          <w:rFonts w:ascii="Arial" w:hAnsi="Arial" w:cs="Arial"/>
          <w:sz w:val="20"/>
        </w:rPr>
        <w:tab/>
        <w:t>Ericsson</w:t>
      </w:r>
    </w:p>
    <w:p w14:paraId="2DFA948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R4-2418876</w:t>
      </w:r>
      <w:r w:rsidRPr="009A1321">
        <w:rPr>
          <w:rFonts w:ascii="Arial" w:hAnsi="Arial" w:cs="Arial"/>
          <w:sz w:val="20"/>
        </w:rPr>
        <w:tab/>
        <w:t>Power enhancement for a narrower UE bandwidth within a wider BS bandwidth</w:t>
      </w:r>
      <w:r w:rsidRPr="009A1321">
        <w:rPr>
          <w:rFonts w:ascii="Arial" w:hAnsi="Arial" w:cs="Arial"/>
          <w:sz w:val="20"/>
        </w:rPr>
        <w:tab/>
        <w:t>Ericsson, Sony</w:t>
      </w:r>
    </w:p>
    <w:p w14:paraId="01203B9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R4-2418877</w:t>
      </w:r>
      <w:r w:rsidRPr="009A1321">
        <w:rPr>
          <w:rFonts w:ascii="Arial" w:hAnsi="Arial" w:cs="Arial"/>
          <w:sz w:val="20"/>
        </w:rPr>
        <w:tab/>
        <w:t>MPR applicability for contiguous and non-contiguous UL CA in FR1</w:t>
      </w:r>
      <w:r w:rsidRPr="009A1321">
        <w:rPr>
          <w:rFonts w:ascii="Arial" w:hAnsi="Arial" w:cs="Arial"/>
          <w:sz w:val="20"/>
        </w:rPr>
        <w:tab/>
        <w:t>Ericsson</w:t>
      </w:r>
    </w:p>
    <w:p w14:paraId="4C9B973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R4-2418878</w:t>
      </w:r>
      <w:r w:rsidRPr="009A1321">
        <w:rPr>
          <w:rFonts w:ascii="Arial" w:hAnsi="Arial" w:cs="Arial"/>
          <w:sz w:val="20"/>
        </w:rPr>
        <w:tab/>
        <w:t>On the MPR applicability for FR2</w:t>
      </w:r>
      <w:r w:rsidRPr="009A1321">
        <w:rPr>
          <w:rFonts w:ascii="Arial" w:hAnsi="Arial" w:cs="Arial"/>
          <w:sz w:val="20"/>
        </w:rPr>
        <w:tab/>
        <w:t>Ericsson</w:t>
      </w:r>
    </w:p>
    <w:p w14:paraId="080577D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R4-2418896</w:t>
      </w:r>
      <w:r w:rsidRPr="009A1321">
        <w:rPr>
          <w:rFonts w:ascii="Arial" w:hAnsi="Arial" w:cs="Arial"/>
          <w:sz w:val="20"/>
        </w:rPr>
        <w:tab/>
        <w:t>Views on SRS insertion loss compensation and reporting enhancements</w:t>
      </w:r>
      <w:r w:rsidRPr="009A1321">
        <w:rPr>
          <w:rFonts w:ascii="Arial" w:hAnsi="Arial" w:cs="Arial"/>
          <w:sz w:val="20"/>
        </w:rPr>
        <w:tab/>
        <w:t>Intel Corporation</w:t>
      </w:r>
    </w:p>
    <w:p w14:paraId="54D279D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R4-2418999</w:t>
      </w:r>
      <w:r w:rsidRPr="009A1321">
        <w:rPr>
          <w:rFonts w:ascii="Arial" w:hAnsi="Arial" w:cs="Arial"/>
          <w:sz w:val="20"/>
        </w:rPr>
        <w:tab/>
        <w:t>Discussion on Power domain enhancements for single carrier</w:t>
      </w:r>
      <w:r w:rsidRPr="009A1321">
        <w:rPr>
          <w:rFonts w:ascii="Arial" w:hAnsi="Arial" w:cs="Arial"/>
          <w:sz w:val="20"/>
        </w:rPr>
        <w:tab/>
        <w:t>LG Electronics UK</w:t>
      </w:r>
    </w:p>
    <w:p w14:paraId="299A3DE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R4-2419012</w:t>
      </w:r>
      <w:r w:rsidRPr="009A1321">
        <w:rPr>
          <w:rFonts w:ascii="Arial" w:hAnsi="Arial" w:cs="Arial"/>
          <w:sz w:val="20"/>
        </w:rPr>
        <w:tab/>
        <w:t>Discussion on MPR reduction for single carrier</w:t>
      </w:r>
      <w:r w:rsidRPr="009A1321">
        <w:rPr>
          <w:rFonts w:ascii="Arial" w:hAnsi="Arial" w:cs="Arial"/>
          <w:sz w:val="20"/>
        </w:rPr>
        <w:tab/>
        <w:t>OPPO</w:t>
      </w:r>
    </w:p>
    <w:p w14:paraId="1D456AE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R4-2419025</w:t>
      </w:r>
      <w:r w:rsidRPr="009A1321">
        <w:rPr>
          <w:rFonts w:ascii="Arial" w:hAnsi="Arial" w:cs="Arial"/>
          <w:sz w:val="20"/>
        </w:rPr>
        <w:tab/>
        <w:t>On power domain enhancements for single carrier</w:t>
      </w:r>
      <w:r w:rsidRPr="009A1321">
        <w:rPr>
          <w:rFonts w:ascii="Arial" w:hAnsi="Arial" w:cs="Arial"/>
          <w:sz w:val="20"/>
        </w:rPr>
        <w:tab/>
        <w:t>Huawei, HiSilicon</w:t>
      </w:r>
    </w:p>
    <w:p w14:paraId="0B22412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R4-2419026</w:t>
      </w:r>
      <w:r w:rsidRPr="009A1321">
        <w:rPr>
          <w:rFonts w:ascii="Arial" w:hAnsi="Arial" w:cs="Arial"/>
          <w:sz w:val="20"/>
        </w:rPr>
        <w:tab/>
        <w:t>On MPR applicability for FR1 intra-band UL CA</w:t>
      </w:r>
      <w:r w:rsidRPr="009A1321">
        <w:rPr>
          <w:rFonts w:ascii="Arial" w:hAnsi="Arial" w:cs="Arial"/>
          <w:sz w:val="20"/>
        </w:rPr>
        <w:tab/>
        <w:t>Huawei, HiSilicon</w:t>
      </w:r>
    </w:p>
    <w:p w14:paraId="3C2997C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R4-2419027</w:t>
      </w:r>
      <w:r w:rsidRPr="009A1321">
        <w:rPr>
          <w:rFonts w:ascii="Arial" w:hAnsi="Arial" w:cs="Arial"/>
          <w:sz w:val="20"/>
        </w:rPr>
        <w:tab/>
        <w:t>On MPR applicability for FR2 CA</w:t>
      </w:r>
      <w:r w:rsidRPr="009A1321">
        <w:rPr>
          <w:rFonts w:ascii="Arial" w:hAnsi="Arial" w:cs="Arial"/>
          <w:sz w:val="20"/>
        </w:rPr>
        <w:tab/>
        <w:t>Huawei, HiSilicon</w:t>
      </w:r>
    </w:p>
    <w:p w14:paraId="22B1AD9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R4-2419029</w:t>
      </w:r>
      <w:r w:rsidRPr="009A1321">
        <w:rPr>
          <w:rFonts w:ascii="Arial" w:hAnsi="Arial" w:cs="Arial"/>
          <w:sz w:val="20"/>
        </w:rPr>
        <w:tab/>
        <w:t>On MIMO layer evaluation for 6Rx UE</w:t>
      </w:r>
      <w:r w:rsidRPr="009A1321">
        <w:rPr>
          <w:rFonts w:ascii="Arial" w:hAnsi="Arial" w:cs="Arial"/>
          <w:sz w:val="20"/>
        </w:rPr>
        <w:tab/>
        <w:t>Huawei, HiSilicon</w:t>
      </w:r>
    </w:p>
    <w:p w14:paraId="155DB8C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R4-2419030</w:t>
      </w:r>
      <w:r w:rsidRPr="009A1321">
        <w:rPr>
          <w:rFonts w:ascii="Arial" w:hAnsi="Arial" w:cs="Arial"/>
          <w:sz w:val="20"/>
        </w:rPr>
        <w:tab/>
        <w:t>On 6Rx SRS antenna switching requirements</w:t>
      </w:r>
      <w:r w:rsidRPr="009A1321">
        <w:rPr>
          <w:rFonts w:ascii="Arial" w:hAnsi="Arial" w:cs="Arial"/>
          <w:sz w:val="20"/>
        </w:rPr>
        <w:tab/>
        <w:t>Huawei, HiSilicon</w:t>
      </w:r>
    </w:p>
    <w:p w14:paraId="478656E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R4-2419031</w:t>
      </w:r>
      <w:r w:rsidRPr="009A1321">
        <w:rPr>
          <w:rFonts w:ascii="Arial" w:hAnsi="Arial" w:cs="Arial"/>
          <w:sz w:val="20"/>
        </w:rPr>
        <w:tab/>
        <w:t>On SRS IL imbalance issue</w:t>
      </w:r>
      <w:r w:rsidRPr="009A1321">
        <w:rPr>
          <w:rFonts w:ascii="Arial" w:hAnsi="Arial" w:cs="Arial"/>
          <w:sz w:val="20"/>
        </w:rPr>
        <w:tab/>
        <w:t>Huawei, HiSilicon</w:t>
      </w:r>
    </w:p>
    <w:p w14:paraId="07BFAC2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R4-2419074</w:t>
      </w:r>
      <w:r w:rsidRPr="009A1321">
        <w:rPr>
          <w:rFonts w:ascii="Arial" w:hAnsi="Arial" w:cs="Arial"/>
          <w:sz w:val="20"/>
        </w:rPr>
        <w:tab/>
        <w:t>About SRS IL imbalance indication</w:t>
      </w:r>
      <w:r w:rsidRPr="009A1321">
        <w:rPr>
          <w:rFonts w:ascii="Arial" w:hAnsi="Arial" w:cs="Arial"/>
          <w:sz w:val="20"/>
        </w:rPr>
        <w:tab/>
        <w:t>Qualcomm France</w:t>
      </w:r>
    </w:p>
    <w:p w14:paraId="5F3B8F9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R4-2419082</w:t>
      </w:r>
      <w:r w:rsidRPr="009A1321">
        <w:rPr>
          <w:rFonts w:ascii="Arial" w:hAnsi="Arial" w:cs="Arial"/>
          <w:sz w:val="20"/>
        </w:rPr>
        <w:tab/>
        <w:t>MSD for HPUE</w:t>
      </w:r>
      <w:r w:rsidRPr="009A1321">
        <w:rPr>
          <w:rFonts w:ascii="Arial" w:hAnsi="Arial" w:cs="Arial"/>
          <w:sz w:val="20"/>
        </w:rPr>
        <w:tab/>
        <w:t>Qualcomm France</w:t>
      </w:r>
    </w:p>
    <w:p w14:paraId="0B0125C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R4-2419112</w:t>
      </w:r>
      <w:r w:rsidRPr="009A1321">
        <w:rPr>
          <w:rFonts w:ascii="Arial" w:hAnsi="Arial" w:cs="Arial"/>
          <w:sz w:val="20"/>
        </w:rPr>
        <w:tab/>
        <w:t>Views on SAR Solution</w:t>
      </w:r>
      <w:r w:rsidRPr="009A1321">
        <w:rPr>
          <w:rFonts w:ascii="Arial" w:hAnsi="Arial" w:cs="Arial"/>
          <w:sz w:val="20"/>
        </w:rPr>
        <w:tab/>
        <w:t>China Telecom</w:t>
      </w:r>
    </w:p>
    <w:p w14:paraId="4613B99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R4-2419113</w:t>
      </w:r>
      <w:r w:rsidRPr="009A1321">
        <w:rPr>
          <w:rFonts w:ascii="Arial" w:hAnsi="Arial" w:cs="Arial"/>
          <w:sz w:val="20"/>
        </w:rPr>
        <w:tab/>
        <w:t>Views on Power domain enhancements for single carrier</w:t>
      </w:r>
      <w:r w:rsidRPr="009A1321">
        <w:rPr>
          <w:rFonts w:ascii="Arial" w:hAnsi="Arial" w:cs="Arial"/>
          <w:sz w:val="20"/>
        </w:rPr>
        <w:tab/>
        <w:t>China Telecom</w:t>
      </w:r>
    </w:p>
    <w:p w14:paraId="7DC364F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R4-2419114</w:t>
      </w:r>
      <w:r w:rsidRPr="009A1321">
        <w:rPr>
          <w:rFonts w:ascii="Arial" w:hAnsi="Arial" w:cs="Arial"/>
          <w:sz w:val="20"/>
        </w:rPr>
        <w:tab/>
        <w:t>Further study on SRS IL imbalance</w:t>
      </w:r>
      <w:r w:rsidRPr="009A1321">
        <w:rPr>
          <w:rFonts w:ascii="Arial" w:hAnsi="Arial" w:cs="Arial"/>
          <w:sz w:val="20"/>
        </w:rPr>
        <w:tab/>
        <w:t>China Telecom</w:t>
      </w:r>
    </w:p>
    <w:p w14:paraId="4C06324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R4-2419155</w:t>
      </w:r>
      <w:r w:rsidRPr="009A1321">
        <w:rPr>
          <w:rFonts w:ascii="Arial" w:hAnsi="Arial" w:cs="Arial"/>
          <w:sz w:val="20"/>
        </w:rPr>
        <w:tab/>
        <w:t>HPUE for intra-band UL CA</w:t>
      </w:r>
      <w:r w:rsidRPr="009A1321">
        <w:rPr>
          <w:rFonts w:ascii="Arial" w:hAnsi="Arial" w:cs="Arial"/>
          <w:sz w:val="20"/>
        </w:rPr>
        <w:tab/>
        <w:t>LG Electronics Finland</w:t>
      </w:r>
    </w:p>
    <w:p w14:paraId="24C384B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R4-2419157</w:t>
      </w:r>
      <w:r w:rsidRPr="009A1321">
        <w:rPr>
          <w:rFonts w:ascii="Arial" w:hAnsi="Arial" w:cs="Arial"/>
          <w:sz w:val="20"/>
        </w:rPr>
        <w:tab/>
        <w:t>draft CR on Pcmax,c for PC1.5 intra-band NC CA</w:t>
      </w:r>
      <w:r w:rsidRPr="009A1321">
        <w:rPr>
          <w:rFonts w:ascii="Arial" w:hAnsi="Arial" w:cs="Arial"/>
          <w:sz w:val="20"/>
        </w:rPr>
        <w:tab/>
        <w:t>LG Electronics Finland</w:t>
      </w:r>
    </w:p>
    <w:p w14:paraId="7BC73FC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R4-2419165</w:t>
      </w:r>
      <w:r w:rsidRPr="009A1321">
        <w:rPr>
          <w:rFonts w:ascii="Arial" w:hAnsi="Arial" w:cs="Arial"/>
          <w:sz w:val="20"/>
        </w:rPr>
        <w:tab/>
        <w:t>Discussion on MIMO layer evaluation for 6Rx UE</w:t>
      </w:r>
      <w:r w:rsidRPr="009A1321">
        <w:rPr>
          <w:rFonts w:ascii="Arial" w:hAnsi="Arial" w:cs="Arial"/>
          <w:sz w:val="20"/>
        </w:rPr>
        <w:tab/>
        <w:t>ZTE Corporation, Sanechips</w:t>
      </w:r>
    </w:p>
    <w:p w14:paraId="25E7040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R4-2419380</w:t>
      </w:r>
      <w:r w:rsidRPr="009A1321">
        <w:rPr>
          <w:rFonts w:ascii="Arial" w:hAnsi="Arial" w:cs="Arial"/>
          <w:sz w:val="20"/>
        </w:rPr>
        <w:tab/>
        <w:t>On the SRS IL imbalance reporting details</w:t>
      </w:r>
      <w:r w:rsidRPr="009A1321">
        <w:rPr>
          <w:rFonts w:ascii="Arial" w:hAnsi="Arial" w:cs="Arial"/>
          <w:sz w:val="20"/>
        </w:rPr>
        <w:tab/>
        <w:t>Ericsson France S.A.S</w:t>
      </w:r>
    </w:p>
    <w:p w14:paraId="2A92135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R4-2419400</w:t>
      </w:r>
      <w:r w:rsidRPr="009A1321">
        <w:rPr>
          <w:rFonts w:ascii="Arial" w:hAnsi="Arial" w:cs="Arial"/>
          <w:sz w:val="20"/>
        </w:rPr>
        <w:tab/>
        <w:t xml:space="preserve">Discussion on power domain enhancement for NR single carrier </w:t>
      </w:r>
      <w:r w:rsidRPr="009A1321">
        <w:rPr>
          <w:rFonts w:ascii="Arial" w:hAnsi="Arial" w:cs="Arial"/>
          <w:sz w:val="20"/>
        </w:rPr>
        <w:tab/>
        <w:t>MediaTek (Wuhan) Inc.</w:t>
      </w:r>
    </w:p>
    <w:p w14:paraId="40FD2DE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R4-2419412</w:t>
      </w:r>
      <w:r w:rsidRPr="009A1321">
        <w:rPr>
          <w:rFonts w:ascii="Arial" w:hAnsi="Arial" w:cs="Arial"/>
          <w:sz w:val="20"/>
        </w:rPr>
        <w:tab/>
        <w:t>Views on SRS IL imbalance</w:t>
      </w:r>
      <w:r w:rsidRPr="009A1321">
        <w:rPr>
          <w:rFonts w:ascii="Arial" w:hAnsi="Arial" w:cs="Arial"/>
          <w:sz w:val="20"/>
        </w:rPr>
        <w:tab/>
        <w:t>Samsung</w:t>
      </w:r>
    </w:p>
    <w:p w14:paraId="4BD5BD7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R4-2419428</w:t>
      </w:r>
      <w:r w:rsidRPr="009A1321">
        <w:rPr>
          <w:rFonts w:ascii="Arial" w:hAnsi="Arial" w:cs="Arial"/>
          <w:sz w:val="20"/>
        </w:rPr>
        <w:tab/>
        <w:t>On DeltaT_RxSRS requirements for 3Tx and 6Rx UE RF</w:t>
      </w:r>
      <w:r w:rsidRPr="009A1321">
        <w:rPr>
          <w:rFonts w:ascii="Arial" w:hAnsi="Arial" w:cs="Arial"/>
          <w:sz w:val="20"/>
        </w:rPr>
        <w:tab/>
        <w:t>Ericsson France S.A.S</w:t>
      </w:r>
    </w:p>
    <w:p w14:paraId="61D28F4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R4-2419448</w:t>
      </w:r>
      <w:r w:rsidRPr="009A1321">
        <w:rPr>
          <w:rFonts w:ascii="Arial" w:hAnsi="Arial" w:cs="Arial"/>
          <w:sz w:val="20"/>
        </w:rPr>
        <w:tab/>
        <w:t>Discussion on SAR solution for Rel-19 HPUE</w:t>
      </w:r>
      <w:r w:rsidRPr="009A1321">
        <w:rPr>
          <w:rFonts w:ascii="Arial" w:hAnsi="Arial" w:cs="Arial"/>
          <w:sz w:val="20"/>
        </w:rPr>
        <w:tab/>
        <w:t>Huawei, Hisilicon</w:t>
      </w:r>
    </w:p>
    <w:p w14:paraId="65CFFCE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R4-2419463</w:t>
      </w:r>
      <w:r w:rsidRPr="009A1321">
        <w:rPr>
          <w:rFonts w:ascii="Arial" w:hAnsi="Arial" w:cs="Arial"/>
          <w:sz w:val="20"/>
        </w:rPr>
        <w:tab/>
        <w:t>NC-ULCA Single CC Fallback MPR</w:t>
      </w:r>
      <w:r w:rsidRPr="009A1321">
        <w:rPr>
          <w:rFonts w:ascii="Arial" w:hAnsi="Arial" w:cs="Arial"/>
          <w:sz w:val="20"/>
        </w:rPr>
        <w:tab/>
        <w:t>Murata Manufacturing Co Ltd.</w:t>
      </w:r>
    </w:p>
    <w:p w14:paraId="7725D66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R4-2419550</w:t>
      </w:r>
      <w:r w:rsidRPr="009A1321">
        <w:rPr>
          <w:rFonts w:ascii="Arial" w:hAnsi="Arial" w:cs="Arial"/>
          <w:sz w:val="20"/>
        </w:rPr>
        <w:tab/>
        <w:t>Discussion on the support of MIMO layers for 6Rx UE</w:t>
      </w:r>
      <w:r w:rsidRPr="009A1321">
        <w:rPr>
          <w:rFonts w:ascii="Arial" w:hAnsi="Arial" w:cs="Arial"/>
          <w:sz w:val="20"/>
        </w:rPr>
        <w:tab/>
        <w:t>Ericsson</w:t>
      </w:r>
    </w:p>
    <w:p w14:paraId="019FE96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R4-2419637</w:t>
      </w:r>
      <w:r w:rsidRPr="009A1321">
        <w:rPr>
          <w:rFonts w:ascii="Arial" w:hAnsi="Arial" w:cs="Arial"/>
          <w:sz w:val="20"/>
        </w:rPr>
        <w:tab/>
        <w:t>Discussion on the intra-band CA with PC1.5</w:t>
      </w:r>
      <w:r w:rsidRPr="009A1321">
        <w:rPr>
          <w:rFonts w:ascii="Arial" w:hAnsi="Arial" w:cs="Arial"/>
          <w:sz w:val="20"/>
        </w:rPr>
        <w:tab/>
        <w:t>Huawei, HiSilicon</w:t>
      </w:r>
    </w:p>
    <w:p w14:paraId="6EC97A6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R4-2419699</w:t>
      </w:r>
      <w:r w:rsidRPr="009A1321">
        <w:rPr>
          <w:rFonts w:ascii="Arial" w:hAnsi="Arial" w:cs="Arial"/>
          <w:sz w:val="20"/>
        </w:rPr>
        <w:tab/>
        <w:t>1UL HPUE NRCA MSD Simplifications for Rel-19</w:t>
      </w:r>
      <w:r w:rsidRPr="009A1321">
        <w:rPr>
          <w:rFonts w:ascii="Arial" w:hAnsi="Arial" w:cs="Arial"/>
          <w:sz w:val="20"/>
        </w:rPr>
        <w:tab/>
        <w:t>Skyworks Solutions Inc.</w:t>
      </w:r>
    </w:p>
    <w:p w14:paraId="426A339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R4-2419712</w:t>
      </w:r>
      <w:r w:rsidRPr="009A1321">
        <w:rPr>
          <w:rFonts w:ascii="Arial" w:hAnsi="Arial" w:cs="Arial"/>
          <w:sz w:val="20"/>
        </w:rPr>
        <w:tab/>
        <w:t>1UL HPUE NRCA MSD Observations</w:t>
      </w:r>
      <w:r w:rsidRPr="009A1321">
        <w:rPr>
          <w:rFonts w:ascii="Arial" w:hAnsi="Arial" w:cs="Arial"/>
          <w:sz w:val="20"/>
        </w:rPr>
        <w:tab/>
        <w:t>Skyworks Solutions Inc.</w:t>
      </w:r>
    </w:p>
    <w:p w14:paraId="02D944B0" w14:textId="58C7A9A6" w:rsidR="00335E20"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R4-2419739</w:t>
      </w:r>
      <w:r w:rsidRPr="009A1321">
        <w:rPr>
          <w:rFonts w:ascii="Arial" w:hAnsi="Arial" w:cs="Arial"/>
          <w:sz w:val="20"/>
        </w:rPr>
        <w:tab/>
        <w:t>Inputs to PCmax for PC1.5 intra-band ULCA</w:t>
      </w:r>
      <w:r w:rsidRPr="009A1321">
        <w:rPr>
          <w:rFonts w:ascii="Arial" w:hAnsi="Arial" w:cs="Arial"/>
          <w:sz w:val="20"/>
        </w:rPr>
        <w:tab/>
        <w:t>Skyworks Solutions Inc.</w:t>
      </w:r>
    </w:p>
    <w:p w14:paraId="7EC434F2" w14:textId="2F97CA33" w:rsidR="005D7E80" w:rsidRPr="00913C2E" w:rsidRDefault="005D7E80" w:rsidP="00B13D06">
      <w:pPr>
        <w:pStyle w:val="aff7"/>
        <w:numPr>
          <w:ilvl w:val="0"/>
          <w:numId w:val="46"/>
        </w:numPr>
        <w:snapToGrid w:val="0"/>
        <w:ind w:leftChars="0"/>
        <w:rPr>
          <w:rFonts w:ascii="Arial" w:hAnsi="Arial" w:cs="Arial"/>
          <w:sz w:val="20"/>
        </w:rPr>
      </w:pPr>
      <w:r w:rsidRPr="005D7E80">
        <w:rPr>
          <w:rFonts w:ascii="Arial" w:hAnsi="Arial" w:cs="Arial"/>
          <w:sz w:val="20"/>
        </w:rPr>
        <w:t>R4-2419506</w:t>
      </w:r>
      <w:r w:rsidRPr="005D7E80">
        <w:rPr>
          <w:rFonts w:ascii="Arial" w:hAnsi="Arial" w:cs="Arial"/>
          <w:sz w:val="20"/>
        </w:rPr>
        <w:tab/>
        <w:t>Discussions on RRM impact of Rel-19 WI on UE RF enhancements WI</w:t>
      </w:r>
      <w:r w:rsidRPr="005D7E80">
        <w:rPr>
          <w:rFonts w:ascii="Arial" w:hAnsi="Arial" w:cs="Arial"/>
          <w:sz w:val="20"/>
        </w:rPr>
        <w:tab/>
        <w:t>Ericsson LM</w:t>
      </w:r>
    </w:p>
    <w:p w14:paraId="3DDF4B82" w14:textId="642CD14D" w:rsid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429B11AC" w14:textId="0F1C2C0F"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12bis</w:t>
      </w:r>
    </w:p>
    <w:p w14:paraId="6109B0A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R4-2415218</w:t>
      </w:r>
      <w:r w:rsidRPr="00881ABB">
        <w:rPr>
          <w:rFonts w:ascii="Arial" w:hAnsi="Arial" w:cs="Arial"/>
          <w:sz w:val="20"/>
        </w:rPr>
        <w:tab/>
        <w:t>Topic summary for [112bis][114] NR_ENDC_RF_Ph4_part1</w:t>
      </w:r>
      <w:r w:rsidRPr="00881ABB">
        <w:rPr>
          <w:rFonts w:ascii="Arial" w:hAnsi="Arial" w:cs="Arial"/>
          <w:sz w:val="20"/>
        </w:rPr>
        <w:tab/>
        <w:t>Moderator(Huawei)</w:t>
      </w:r>
    </w:p>
    <w:p w14:paraId="4BCBC21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R4-2415219</w:t>
      </w:r>
      <w:r w:rsidRPr="00881ABB">
        <w:rPr>
          <w:rFonts w:ascii="Arial" w:hAnsi="Arial" w:cs="Arial"/>
          <w:sz w:val="20"/>
        </w:rPr>
        <w:tab/>
        <w:t>Topic summary for [112bis][115] NR_ENDC_RF_Ph4_part2</w:t>
      </w:r>
      <w:r w:rsidRPr="00881ABB">
        <w:rPr>
          <w:rFonts w:ascii="Arial" w:hAnsi="Arial" w:cs="Arial"/>
          <w:sz w:val="20"/>
        </w:rPr>
        <w:tab/>
        <w:t>Moderator(Samsung)</w:t>
      </w:r>
    </w:p>
    <w:p w14:paraId="62E13BF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R4-2415220</w:t>
      </w:r>
      <w:r w:rsidRPr="00881ABB">
        <w:rPr>
          <w:rFonts w:ascii="Arial" w:hAnsi="Arial" w:cs="Arial"/>
          <w:sz w:val="20"/>
        </w:rPr>
        <w:tab/>
        <w:t>Topic summary for [112bis][116] NR_ENDC_RF_Ph4_part3</w:t>
      </w:r>
      <w:r w:rsidRPr="00881ABB">
        <w:rPr>
          <w:rFonts w:ascii="Arial" w:hAnsi="Arial" w:cs="Arial"/>
          <w:sz w:val="20"/>
        </w:rPr>
        <w:tab/>
        <w:t>Moderator(AT&amp;T)</w:t>
      </w:r>
    </w:p>
    <w:p w14:paraId="75C5CC7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R4-2415651</w:t>
      </w:r>
      <w:r w:rsidRPr="00881ABB">
        <w:rPr>
          <w:rFonts w:ascii="Arial" w:hAnsi="Arial" w:cs="Arial"/>
          <w:sz w:val="20"/>
        </w:rPr>
        <w:tab/>
        <w:t>Topic summary for [112bis][204] NR_ENDC_RF_Ph4</w:t>
      </w:r>
      <w:r w:rsidRPr="00881ABB">
        <w:rPr>
          <w:rFonts w:ascii="Arial" w:hAnsi="Arial" w:cs="Arial"/>
          <w:sz w:val="20"/>
        </w:rPr>
        <w:tab/>
        <w:t>Moderator (Huawei)</w:t>
      </w:r>
    </w:p>
    <w:p w14:paraId="4040EBD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R4-2416848</w:t>
      </w:r>
      <w:r w:rsidRPr="00881ABB">
        <w:rPr>
          <w:rFonts w:ascii="Arial" w:hAnsi="Arial" w:cs="Arial"/>
          <w:sz w:val="20"/>
        </w:rPr>
        <w:tab/>
        <w:t>WF on RRM requirements for NR_ENDC_RF_Ph4</w:t>
      </w:r>
      <w:r w:rsidRPr="00881ABB">
        <w:rPr>
          <w:rFonts w:ascii="Arial" w:hAnsi="Arial" w:cs="Arial"/>
          <w:sz w:val="20"/>
        </w:rPr>
        <w:tab/>
        <w:t>Huawei</w:t>
      </w:r>
    </w:p>
    <w:p w14:paraId="15A5247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R4-2417095</w:t>
      </w:r>
      <w:r w:rsidRPr="00881ABB">
        <w:rPr>
          <w:rFonts w:ascii="Arial" w:hAnsi="Arial" w:cs="Arial"/>
          <w:sz w:val="20"/>
        </w:rPr>
        <w:tab/>
        <w:t>WF on 6Rx UE RF requirements</w:t>
      </w:r>
      <w:r w:rsidRPr="00881ABB">
        <w:rPr>
          <w:rFonts w:ascii="Arial" w:hAnsi="Arial" w:cs="Arial"/>
          <w:sz w:val="20"/>
        </w:rPr>
        <w:tab/>
        <w:t>AT&amp;T</w:t>
      </w:r>
    </w:p>
    <w:p w14:paraId="7B750FB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R4-2417098</w:t>
      </w:r>
      <w:r w:rsidRPr="00881ABB">
        <w:rPr>
          <w:rFonts w:ascii="Arial" w:hAnsi="Arial" w:cs="Arial"/>
          <w:sz w:val="20"/>
        </w:rPr>
        <w:tab/>
        <w:t>WF on HPUE RF requirements</w:t>
      </w:r>
      <w:r w:rsidRPr="00881ABB">
        <w:rPr>
          <w:rFonts w:ascii="Arial" w:hAnsi="Arial" w:cs="Arial"/>
          <w:sz w:val="20"/>
        </w:rPr>
        <w:tab/>
        <w:t>Samsung</w:t>
      </w:r>
    </w:p>
    <w:p w14:paraId="54E8F6E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R4-2417111</w:t>
      </w:r>
      <w:r w:rsidRPr="00881ABB">
        <w:rPr>
          <w:rFonts w:ascii="Arial" w:hAnsi="Arial" w:cs="Arial"/>
          <w:sz w:val="20"/>
        </w:rPr>
        <w:tab/>
        <w:t>WF on power enhancement for UE</w:t>
      </w:r>
      <w:r w:rsidRPr="00881ABB">
        <w:rPr>
          <w:rFonts w:ascii="Arial" w:hAnsi="Arial" w:cs="Arial"/>
          <w:sz w:val="20"/>
        </w:rPr>
        <w:tab/>
        <w:t>Huawei</w:t>
      </w:r>
    </w:p>
    <w:p w14:paraId="0855263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R4-2417204</w:t>
      </w:r>
      <w:r w:rsidRPr="00881ABB">
        <w:rPr>
          <w:rFonts w:ascii="Arial" w:hAnsi="Arial" w:cs="Arial"/>
          <w:sz w:val="20"/>
        </w:rPr>
        <w:tab/>
        <w:t>WF on power enhancement for UE</w:t>
      </w:r>
      <w:r w:rsidRPr="00881ABB">
        <w:rPr>
          <w:rFonts w:ascii="Arial" w:hAnsi="Arial" w:cs="Arial"/>
          <w:sz w:val="20"/>
        </w:rPr>
        <w:tab/>
        <w:t>Huawei</w:t>
      </w:r>
    </w:p>
    <w:p w14:paraId="18DDA53B" w14:textId="6B66DAC4" w:rsidR="00335E20"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R4-2417209</w:t>
      </w:r>
      <w:r w:rsidRPr="00881ABB">
        <w:rPr>
          <w:rFonts w:ascii="Arial" w:hAnsi="Arial" w:cs="Arial"/>
          <w:sz w:val="20"/>
        </w:rPr>
        <w:tab/>
        <w:t>WF on 6Rx UE RF requirements</w:t>
      </w:r>
      <w:r w:rsidRPr="00881ABB">
        <w:rPr>
          <w:rFonts w:ascii="Arial" w:hAnsi="Arial" w:cs="Arial"/>
          <w:sz w:val="20"/>
        </w:rPr>
        <w:tab/>
        <w:t>AT&amp;T</w:t>
      </w:r>
    </w:p>
    <w:p w14:paraId="4FF88E5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R4-2414948</w:t>
      </w:r>
      <w:r w:rsidRPr="00881ABB">
        <w:rPr>
          <w:rFonts w:ascii="Arial" w:hAnsi="Arial" w:cs="Arial"/>
          <w:sz w:val="20"/>
        </w:rPr>
        <w:tab/>
        <w:t>Views on SAR and MSD for HPUE TN</w:t>
      </w:r>
      <w:r w:rsidRPr="00881ABB">
        <w:rPr>
          <w:rFonts w:ascii="Arial" w:hAnsi="Arial" w:cs="Arial"/>
          <w:sz w:val="20"/>
        </w:rPr>
        <w:tab/>
        <w:t>Samsung</w:t>
      </w:r>
    </w:p>
    <w:p w14:paraId="0D787DC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R4-2414949</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627D6E7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R4-2414950</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0104AAA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R4-2414953</w:t>
      </w:r>
      <w:r w:rsidRPr="00881ABB">
        <w:rPr>
          <w:rFonts w:ascii="Arial" w:hAnsi="Arial" w:cs="Arial"/>
          <w:sz w:val="20"/>
        </w:rPr>
        <w:tab/>
        <w:t>Draft Rel-19 CR on MPR applicability for intra-band contiguous CA with single CC with activated cell</w:t>
      </w:r>
      <w:r w:rsidRPr="00881ABB">
        <w:rPr>
          <w:rFonts w:ascii="Arial" w:hAnsi="Arial" w:cs="Arial"/>
          <w:sz w:val="20"/>
        </w:rPr>
        <w:tab/>
        <w:t>Samsung</w:t>
      </w:r>
    </w:p>
    <w:p w14:paraId="2B1351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R4-2414981</w:t>
      </w:r>
      <w:r w:rsidRPr="00881ABB">
        <w:rPr>
          <w:rFonts w:ascii="Arial" w:hAnsi="Arial" w:cs="Arial"/>
          <w:sz w:val="20"/>
        </w:rPr>
        <w:tab/>
        <w:t>R19 6Rx SRS IL for n104</w:t>
      </w:r>
      <w:r w:rsidRPr="00881ABB">
        <w:rPr>
          <w:rFonts w:ascii="Arial" w:hAnsi="Arial" w:cs="Arial"/>
          <w:sz w:val="20"/>
        </w:rPr>
        <w:tab/>
        <w:t>OPPO</w:t>
      </w:r>
    </w:p>
    <w:p w14:paraId="1F33725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R4-2414984</w:t>
      </w:r>
      <w:r w:rsidRPr="00881ABB">
        <w:rPr>
          <w:rFonts w:ascii="Arial" w:hAnsi="Arial" w:cs="Arial"/>
          <w:sz w:val="20"/>
        </w:rPr>
        <w:tab/>
        <w:t>R19 MPR for PC1.5 contiguous CA and NCCA</w:t>
      </w:r>
      <w:r w:rsidRPr="00881ABB">
        <w:rPr>
          <w:rFonts w:ascii="Arial" w:hAnsi="Arial" w:cs="Arial"/>
          <w:sz w:val="20"/>
        </w:rPr>
        <w:tab/>
        <w:t>OPPO</w:t>
      </w:r>
    </w:p>
    <w:p w14:paraId="13B5445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lastRenderedPageBreak/>
        <w:t>R4-2414985</w:t>
      </w:r>
      <w:r w:rsidRPr="00881ABB">
        <w:rPr>
          <w:rFonts w:ascii="Arial" w:hAnsi="Arial" w:cs="Arial"/>
          <w:sz w:val="20"/>
        </w:rPr>
        <w:tab/>
        <w:t>R19 Simulation results of 6Layer performance</w:t>
      </w:r>
      <w:r w:rsidRPr="00881ABB">
        <w:rPr>
          <w:rFonts w:ascii="Arial" w:hAnsi="Arial" w:cs="Arial"/>
          <w:sz w:val="20"/>
        </w:rPr>
        <w:tab/>
        <w:t>OPPO</w:t>
      </w:r>
    </w:p>
    <w:p w14:paraId="2C0A79B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R4-2415035</w:t>
      </w:r>
      <w:r w:rsidRPr="00881ABB">
        <w:rPr>
          <w:rFonts w:ascii="Arial" w:hAnsi="Arial" w:cs="Arial"/>
          <w:sz w:val="20"/>
        </w:rPr>
        <w:tab/>
        <w:t>Discussion on MPR reduction for single carrier</w:t>
      </w:r>
      <w:r w:rsidRPr="00881ABB">
        <w:rPr>
          <w:rFonts w:ascii="Arial" w:hAnsi="Arial" w:cs="Arial"/>
          <w:sz w:val="20"/>
        </w:rPr>
        <w:tab/>
        <w:t>OPPO</w:t>
      </w:r>
    </w:p>
    <w:p w14:paraId="28EBDF4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R4-2415036</w:t>
      </w:r>
      <w:r w:rsidRPr="00881ABB">
        <w:rPr>
          <w:rFonts w:ascii="Arial" w:hAnsi="Arial" w:cs="Arial"/>
          <w:sz w:val="20"/>
        </w:rPr>
        <w:tab/>
        <w:t>Discussion on the applicable MPR for FR1 intra-band UL CA with single activated cell</w:t>
      </w:r>
      <w:r w:rsidRPr="00881ABB">
        <w:rPr>
          <w:rFonts w:ascii="Arial" w:hAnsi="Arial" w:cs="Arial"/>
          <w:sz w:val="20"/>
        </w:rPr>
        <w:tab/>
        <w:t>OPPO</w:t>
      </w:r>
    </w:p>
    <w:p w14:paraId="7BE1395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R4-2415053</w:t>
      </w:r>
      <w:r w:rsidRPr="00881ABB">
        <w:rPr>
          <w:rFonts w:ascii="Arial" w:hAnsi="Arial" w:cs="Arial"/>
          <w:sz w:val="20"/>
        </w:rPr>
        <w:tab/>
        <w:t>Discussion on PC1.5 TDD intra-band CA</w:t>
      </w:r>
      <w:r w:rsidRPr="00881ABB">
        <w:rPr>
          <w:rFonts w:ascii="Arial" w:hAnsi="Arial" w:cs="Arial"/>
          <w:sz w:val="20"/>
        </w:rPr>
        <w:tab/>
        <w:t>Xiaomi</w:t>
      </w:r>
    </w:p>
    <w:p w14:paraId="0A61839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R4-2415054</w:t>
      </w:r>
      <w:r w:rsidRPr="00881ABB">
        <w:rPr>
          <w:rFonts w:ascii="Arial" w:hAnsi="Arial" w:cs="Arial"/>
          <w:sz w:val="20"/>
        </w:rPr>
        <w:tab/>
        <w:t>Discussion on General aspects for High power UE</w:t>
      </w:r>
      <w:r w:rsidRPr="00881ABB">
        <w:rPr>
          <w:rFonts w:ascii="Arial" w:hAnsi="Arial" w:cs="Arial"/>
          <w:sz w:val="20"/>
        </w:rPr>
        <w:tab/>
        <w:t>Xiaomi</w:t>
      </w:r>
    </w:p>
    <w:p w14:paraId="5A01933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R4-2415055</w:t>
      </w:r>
      <w:r w:rsidRPr="00881ABB">
        <w:rPr>
          <w:rFonts w:ascii="Arial" w:hAnsi="Arial" w:cs="Arial"/>
          <w:sz w:val="20"/>
        </w:rPr>
        <w:tab/>
        <w:t>Discussion on increasing high power limit for inter-band CA DC with 2Tx and or 3Tx</w:t>
      </w:r>
      <w:r w:rsidRPr="00881ABB">
        <w:rPr>
          <w:rFonts w:ascii="Arial" w:hAnsi="Arial" w:cs="Arial"/>
          <w:sz w:val="20"/>
        </w:rPr>
        <w:tab/>
        <w:t>Xiaomi</w:t>
      </w:r>
    </w:p>
    <w:p w14:paraId="097985A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R4-2415264</w:t>
      </w:r>
      <w:r w:rsidRPr="00881ABB">
        <w:rPr>
          <w:rFonts w:ascii="Arial" w:hAnsi="Arial" w:cs="Arial"/>
          <w:sz w:val="20"/>
        </w:rPr>
        <w:tab/>
        <w:t>Views on SAR Solution</w:t>
      </w:r>
      <w:r w:rsidRPr="00881ABB">
        <w:rPr>
          <w:rFonts w:ascii="Arial" w:hAnsi="Arial" w:cs="Arial"/>
          <w:sz w:val="20"/>
        </w:rPr>
        <w:tab/>
        <w:t>China Telecom</w:t>
      </w:r>
    </w:p>
    <w:p w14:paraId="1608A43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R4-2415265</w:t>
      </w:r>
      <w:r w:rsidRPr="00881ABB">
        <w:rPr>
          <w:rFonts w:ascii="Arial" w:hAnsi="Arial" w:cs="Arial"/>
          <w:sz w:val="20"/>
        </w:rPr>
        <w:tab/>
        <w:t>Views on Power domain enhancements for single carrier</w:t>
      </w:r>
      <w:r w:rsidRPr="00881ABB">
        <w:rPr>
          <w:rFonts w:ascii="Arial" w:hAnsi="Arial" w:cs="Arial"/>
          <w:sz w:val="20"/>
        </w:rPr>
        <w:tab/>
        <w:t>China Telecom</w:t>
      </w:r>
    </w:p>
    <w:p w14:paraId="648FCDC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R4-2415266</w:t>
      </w:r>
      <w:r w:rsidRPr="00881ABB">
        <w:rPr>
          <w:rFonts w:ascii="Arial" w:hAnsi="Arial" w:cs="Arial"/>
          <w:sz w:val="20"/>
        </w:rPr>
        <w:tab/>
        <w:t>Further study on SRS IL imbalance</w:t>
      </w:r>
      <w:r w:rsidRPr="00881ABB">
        <w:rPr>
          <w:rFonts w:ascii="Arial" w:hAnsi="Arial" w:cs="Arial"/>
          <w:sz w:val="20"/>
        </w:rPr>
        <w:tab/>
        <w:t>China Telecom</w:t>
      </w:r>
    </w:p>
    <w:p w14:paraId="7BD7482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R4-2415273</w:t>
      </w:r>
      <w:r w:rsidRPr="00881ABB">
        <w:rPr>
          <w:rFonts w:ascii="Arial" w:hAnsi="Arial" w:cs="Arial"/>
          <w:sz w:val="20"/>
        </w:rPr>
        <w:tab/>
        <w:t>Using single CC MPR and ULCA related emissions when only one CC has RBs allocated</w:t>
      </w:r>
      <w:r w:rsidRPr="00881ABB">
        <w:rPr>
          <w:rFonts w:ascii="Arial" w:hAnsi="Arial" w:cs="Arial"/>
          <w:sz w:val="20"/>
        </w:rPr>
        <w:tab/>
        <w:t>Skyworks Solutions Inc.</w:t>
      </w:r>
    </w:p>
    <w:p w14:paraId="0CF7E4B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R4-2415274</w:t>
      </w:r>
      <w:r w:rsidRPr="00881ABB">
        <w:rPr>
          <w:rFonts w:ascii="Arial" w:hAnsi="Arial" w:cs="Arial"/>
          <w:sz w:val="20"/>
        </w:rPr>
        <w:tab/>
        <w:t>Reduced MPR by redefining allocation type based on BS signalled transmission bandwidth</w:t>
      </w:r>
      <w:r w:rsidRPr="00881ABB">
        <w:rPr>
          <w:rFonts w:ascii="Arial" w:hAnsi="Arial" w:cs="Arial"/>
          <w:sz w:val="20"/>
        </w:rPr>
        <w:tab/>
        <w:t>Skyworks Solutions Inc.</w:t>
      </w:r>
    </w:p>
    <w:p w14:paraId="1D0E5E0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R4-2415275</w:t>
      </w:r>
      <w:r w:rsidRPr="00881ABB">
        <w:rPr>
          <w:rFonts w:ascii="Arial" w:hAnsi="Arial" w:cs="Arial"/>
          <w:sz w:val="20"/>
        </w:rPr>
        <w:tab/>
        <w:t>On PC1.5 ULCA PCmax and UE behavior under large PSD imbalance</w:t>
      </w:r>
      <w:r w:rsidRPr="00881ABB">
        <w:rPr>
          <w:rFonts w:ascii="Arial" w:hAnsi="Arial" w:cs="Arial"/>
          <w:sz w:val="20"/>
        </w:rPr>
        <w:tab/>
        <w:t>Skyworks Solutions Inc.</w:t>
      </w:r>
    </w:p>
    <w:p w14:paraId="4B3B188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R4-2415280</w:t>
      </w:r>
      <w:r w:rsidRPr="00881ABB">
        <w:rPr>
          <w:rFonts w:ascii="Arial" w:hAnsi="Arial" w:cs="Arial"/>
          <w:sz w:val="20"/>
        </w:rPr>
        <w:tab/>
        <w:t>On the SRS imbalance issue for further discussion</w:t>
      </w:r>
      <w:r w:rsidRPr="00881ABB">
        <w:rPr>
          <w:rFonts w:ascii="Arial" w:hAnsi="Arial" w:cs="Arial"/>
          <w:sz w:val="20"/>
        </w:rPr>
        <w:tab/>
        <w:t>Nokia</w:t>
      </w:r>
    </w:p>
    <w:p w14:paraId="3529AE6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R4-2415298</w:t>
      </w:r>
      <w:r w:rsidRPr="00881ABB">
        <w:rPr>
          <w:rFonts w:ascii="Arial" w:hAnsi="Arial" w:cs="Arial"/>
          <w:sz w:val="20"/>
        </w:rPr>
        <w:tab/>
        <w:t>Discussion on 6Rx Support of 6 MIMO Layers</w:t>
      </w:r>
      <w:r w:rsidRPr="00881ABB">
        <w:rPr>
          <w:rFonts w:ascii="Arial" w:hAnsi="Arial" w:cs="Arial"/>
          <w:sz w:val="20"/>
        </w:rPr>
        <w:tab/>
        <w:t>Nokia</w:t>
      </w:r>
    </w:p>
    <w:p w14:paraId="1B15068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R4-2415313</w:t>
      </w:r>
      <w:r w:rsidRPr="00881ABB">
        <w:rPr>
          <w:rFonts w:ascii="Arial" w:hAnsi="Arial" w:cs="Arial"/>
          <w:sz w:val="20"/>
        </w:rPr>
        <w:tab/>
        <w:t>On the SRS insertion loss imbalance reporting</w:t>
      </w:r>
      <w:r w:rsidRPr="00881ABB">
        <w:rPr>
          <w:rFonts w:ascii="Arial" w:hAnsi="Arial" w:cs="Arial"/>
          <w:sz w:val="20"/>
        </w:rPr>
        <w:tab/>
        <w:t>Ericsson India Private Limited</w:t>
      </w:r>
    </w:p>
    <w:p w14:paraId="10A74F3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R4-2415324</w:t>
      </w:r>
      <w:r w:rsidRPr="00881ABB">
        <w:rPr>
          <w:rFonts w:ascii="Arial" w:hAnsi="Arial" w:cs="Arial"/>
          <w:sz w:val="20"/>
        </w:rPr>
        <w:tab/>
        <w:t>On the values of Delta_TRxSRS for 6Rx SRS antenna switching</w:t>
      </w:r>
      <w:r w:rsidRPr="00881ABB">
        <w:rPr>
          <w:rFonts w:ascii="Arial" w:hAnsi="Arial" w:cs="Arial"/>
          <w:sz w:val="20"/>
        </w:rPr>
        <w:tab/>
        <w:t>Apple</w:t>
      </w:r>
    </w:p>
    <w:p w14:paraId="7D96CE5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R4-2415325</w:t>
      </w:r>
      <w:r w:rsidRPr="00881ABB">
        <w:rPr>
          <w:rFonts w:ascii="Arial" w:hAnsi="Arial" w:cs="Arial"/>
          <w:sz w:val="20"/>
        </w:rPr>
        <w:tab/>
        <w:t>Views on 6Rx REFSENS evaluation and SRS IL Imbalance solution</w:t>
      </w:r>
      <w:r w:rsidRPr="00881ABB">
        <w:rPr>
          <w:rFonts w:ascii="Arial" w:hAnsi="Arial" w:cs="Arial"/>
          <w:sz w:val="20"/>
        </w:rPr>
        <w:tab/>
        <w:t>Apple</w:t>
      </w:r>
    </w:p>
    <w:p w14:paraId="1D76C5E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R4-2415326</w:t>
      </w:r>
      <w:r w:rsidRPr="00881ABB">
        <w:rPr>
          <w:rFonts w:ascii="Arial" w:hAnsi="Arial" w:cs="Arial"/>
          <w:sz w:val="20"/>
        </w:rPr>
        <w:tab/>
        <w:t>On Rel-19 power domain enhancement for FR1</w:t>
      </w:r>
      <w:r w:rsidRPr="00881ABB">
        <w:rPr>
          <w:rFonts w:ascii="Arial" w:hAnsi="Arial" w:cs="Arial"/>
          <w:sz w:val="20"/>
        </w:rPr>
        <w:tab/>
        <w:t>Apple</w:t>
      </w:r>
    </w:p>
    <w:p w14:paraId="709246B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R4-2415327</w:t>
      </w:r>
      <w:r w:rsidRPr="00881ABB">
        <w:rPr>
          <w:rFonts w:ascii="Arial" w:hAnsi="Arial" w:cs="Arial"/>
          <w:sz w:val="20"/>
        </w:rPr>
        <w:tab/>
        <w:t>On Rel-19 power domain enhancement for FR2</w:t>
      </w:r>
      <w:r w:rsidRPr="00881ABB">
        <w:rPr>
          <w:rFonts w:ascii="Arial" w:hAnsi="Arial" w:cs="Arial"/>
          <w:sz w:val="20"/>
        </w:rPr>
        <w:tab/>
        <w:t>Apple</w:t>
      </w:r>
    </w:p>
    <w:p w14:paraId="36AEDB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R4-2415330</w:t>
      </w:r>
      <w:r w:rsidRPr="00881ABB">
        <w:rPr>
          <w:rFonts w:ascii="Arial" w:hAnsi="Arial" w:cs="Arial"/>
          <w:sz w:val="20"/>
        </w:rPr>
        <w:tab/>
        <w:t>On Rel-19 HPUE CA/DC SAR compliance consideration</w:t>
      </w:r>
      <w:r w:rsidRPr="00881ABB">
        <w:rPr>
          <w:rFonts w:ascii="Arial" w:hAnsi="Arial" w:cs="Arial"/>
          <w:sz w:val="20"/>
        </w:rPr>
        <w:tab/>
        <w:t>Apple</w:t>
      </w:r>
    </w:p>
    <w:p w14:paraId="6D18566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R4-2415331</w:t>
      </w:r>
      <w:r w:rsidRPr="00881ABB">
        <w:rPr>
          <w:rFonts w:ascii="Arial" w:hAnsi="Arial" w:cs="Arial"/>
          <w:sz w:val="20"/>
        </w:rPr>
        <w:tab/>
        <w:t>On PSD imbalance for PC1.5 intra-band UL CA MPR evaluations</w:t>
      </w:r>
      <w:r w:rsidRPr="00881ABB">
        <w:rPr>
          <w:rFonts w:ascii="Arial" w:hAnsi="Arial" w:cs="Arial"/>
          <w:sz w:val="20"/>
        </w:rPr>
        <w:tab/>
        <w:t>Apple</w:t>
      </w:r>
    </w:p>
    <w:p w14:paraId="59B68A3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R4-2415332</w:t>
      </w:r>
      <w:r w:rsidRPr="00881ABB">
        <w:rPr>
          <w:rFonts w:ascii="Arial" w:hAnsi="Arial" w:cs="Arial"/>
          <w:sz w:val="20"/>
        </w:rPr>
        <w:tab/>
        <w:t>On Rel-19 HPUE CA/DC MSD consideration</w:t>
      </w:r>
      <w:r w:rsidRPr="00881ABB">
        <w:rPr>
          <w:rFonts w:ascii="Arial" w:hAnsi="Arial" w:cs="Arial"/>
          <w:sz w:val="20"/>
        </w:rPr>
        <w:tab/>
        <w:t>Apple</w:t>
      </w:r>
    </w:p>
    <w:p w14:paraId="4AE1958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R4-2415367</w:t>
      </w:r>
      <w:r w:rsidRPr="00881ABB">
        <w:rPr>
          <w:rFonts w:ascii="Arial" w:hAnsi="Arial" w:cs="Arial"/>
          <w:sz w:val="20"/>
        </w:rPr>
        <w:tab/>
        <w:t>MSD requirement for new PC2/PC1.5 band combinations</w:t>
      </w:r>
      <w:r w:rsidRPr="00881ABB">
        <w:rPr>
          <w:rFonts w:ascii="Arial" w:hAnsi="Arial" w:cs="Arial"/>
          <w:sz w:val="20"/>
        </w:rPr>
        <w:tab/>
        <w:t>Nokia</w:t>
      </w:r>
    </w:p>
    <w:p w14:paraId="4B3260A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R4-2415368</w:t>
      </w:r>
      <w:r w:rsidRPr="00881ABB">
        <w:rPr>
          <w:rFonts w:ascii="Arial" w:hAnsi="Arial" w:cs="Arial"/>
          <w:sz w:val="20"/>
        </w:rPr>
        <w:tab/>
        <w:t>PSD imbalance impact to MPR</w:t>
      </w:r>
      <w:r w:rsidRPr="00881ABB">
        <w:rPr>
          <w:rFonts w:ascii="Arial" w:hAnsi="Arial" w:cs="Arial"/>
          <w:sz w:val="20"/>
        </w:rPr>
        <w:tab/>
        <w:t>Nokia</w:t>
      </w:r>
    </w:p>
    <w:p w14:paraId="66B346E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R4-2415369</w:t>
      </w:r>
      <w:r w:rsidRPr="00881ABB">
        <w:rPr>
          <w:rFonts w:ascii="Arial" w:hAnsi="Arial" w:cs="Arial"/>
          <w:sz w:val="20"/>
        </w:rPr>
        <w:tab/>
        <w:t>Power domain enhancements for single carrier</w:t>
      </w:r>
      <w:r w:rsidRPr="00881ABB">
        <w:rPr>
          <w:rFonts w:ascii="Arial" w:hAnsi="Arial" w:cs="Arial"/>
          <w:sz w:val="20"/>
        </w:rPr>
        <w:tab/>
        <w:t>Nokia</w:t>
      </w:r>
    </w:p>
    <w:p w14:paraId="06B4E4E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R4-2415370</w:t>
      </w:r>
      <w:r w:rsidRPr="00881ABB">
        <w:rPr>
          <w:rFonts w:ascii="Arial" w:hAnsi="Arial" w:cs="Arial"/>
          <w:sz w:val="20"/>
        </w:rPr>
        <w:tab/>
        <w:t xml:space="preserve">MPR applicability for FR1 intra-band UL CA </w:t>
      </w:r>
      <w:r w:rsidRPr="00881ABB">
        <w:rPr>
          <w:rFonts w:ascii="Arial" w:hAnsi="Arial" w:cs="Arial"/>
          <w:sz w:val="20"/>
        </w:rPr>
        <w:tab/>
        <w:t>Nokia</w:t>
      </w:r>
    </w:p>
    <w:p w14:paraId="64BDBCC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R4-2415371</w:t>
      </w:r>
      <w:r w:rsidRPr="00881ABB">
        <w:rPr>
          <w:rFonts w:ascii="Arial" w:hAnsi="Arial" w:cs="Arial"/>
          <w:sz w:val="20"/>
        </w:rPr>
        <w:tab/>
        <w:t>Final remarks on 6Rx for handheld and FWA REFSENS</w:t>
      </w:r>
      <w:r w:rsidRPr="00881ABB">
        <w:rPr>
          <w:rFonts w:ascii="Arial" w:hAnsi="Arial" w:cs="Arial"/>
          <w:sz w:val="20"/>
        </w:rPr>
        <w:tab/>
        <w:t>Nokia</w:t>
      </w:r>
    </w:p>
    <w:p w14:paraId="5E0099E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R4-2415433</w:t>
      </w:r>
      <w:r w:rsidRPr="00881ABB">
        <w:rPr>
          <w:rFonts w:ascii="Arial" w:hAnsi="Arial" w:cs="Arial"/>
          <w:sz w:val="20"/>
        </w:rPr>
        <w:tab/>
        <w:t>Feasibility evaluation of MIMO layer for 6Rx UE</w:t>
      </w:r>
      <w:r w:rsidRPr="00881ABB">
        <w:rPr>
          <w:rFonts w:ascii="Arial" w:hAnsi="Arial" w:cs="Arial"/>
          <w:sz w:val="20"/>
        </w:rPr>
        <w:tab/>
        <w:t>MediaTek inc.</w:t>
      </w:r>
    </w:p>
    <w:p w14:paraId="581D0AC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R4-2415434</w:t>
      </w:r>
      <w:r w:rsidRPr="00881ABB">
        <w:rPr>
          <w:rFonts w:ascii="Arial" w:hAnsi="Arial" w:cs="Arial"/>
          <w:sz w:val="20"/>
        </w:rPr>
        <w:tab/>
        <w:t>UE SRS IL imbalance issue for 6Rx UE</w:t>
      </w:r>
      <w:r w:rsidRPr="00881ABB">
        <w:rPr>
          <w:rFonts w:ascii="Arial" w:hAnsi="Arial" w:cs="Arial"/>
          <w:sz w:val="20"/>
        </w:rPr>
        <w:tab/>
        <w:t>MediaTek inc.</w:t>
      </w:r>
    </w:p>
    <w:p w14:paraId="6D34838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R4-2415465</w:t>
      </w:r>
      <w:r w:rsidRPr="00881ABB">
        <w:rPr>
          <w:rFonts w:ascii="Arial" w:hAnsi="Arial" w:cs="Arial"/>
          <w:sz w:val="20"/>
        </w:rPr>
        <w:tab/>
        <w:t>Discussion on the general aspects for HPUE CA</w:t>
      </w:r>
      <w:r w:rsidRPr="00881ABB">
        <w:rPr>
          <w:rFonts w:ascii="Arial" w:hAnsi="Arial" w:cs="Arial"/>
          <w:sz w:val="20"/>
        </w:rPr>
        <w:tab/>
        <w:t>Huawei, HiSilicon</w:t>
      </w:r>
    </w:p>
    <w:p w14:paraId="12A60A0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R4-2415526</w:t>
      </w:r>
      <w:r w:rsidRPr="00881ABB">
        <w:rPr>
          <w:rFonts w:ascii="Arial" w:hAnsi="Arial" w:cs="Arial"/>
          <w:sz w:val="20"/>
        </w:rPr>
        <w:tab/>
        <w:t>On Rel-19 UL CA power domain enhancement for FR1</w:t>
      </w:r>
      <w:r w:rsidRPr="00881ABB">
        <w:rPr>
          <w:rFonts w:ascii="Arial" w:hAnsi="Arial" w:cs="Arial"/>
          <w:sz w:val="20"/>
        </w:rPr>
        <w:tab/>
        <w:t>Apple</w:t>
      </w:r>
    </w:p>
    <w:p w14:paraId="06DBE63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R4-2415527</w:t>
      </w:r>
      <w:r w:rsidRPr="00881ABB">
        <w:rPr>
          <w:rFonts w:ascii="Arial" w:hAnsi="Arial" w:cs="Arial"/>
          <w:sz w:val="20"/>
        </w:rPr>
        <w:tab/>
        <w:t>ULCA Single CC MPR Applicability after SCELL deactivation</w:t>
      </w:r>
      <w:r w:rsidRPr="00881ABB">
        <w:rPr>
          <w:rFonts w:ascii="Arial" w:hAnsi="Arial" w:cs="Arial"/>
          <w:sz w:val="20"/>
        </w:rPr>
        <w:tab/>
        <w:t>Murata Manufacturing Co Ltd.</w:t>
      </w:r>
    </w:p>
    <w:p w14:paraId="3D1AC75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R4-2415528</w:t>
      </w:r>
      <w:r w:rsidRPr="00881ABB">
        <w:rPr>
          <w:rFonts w:ascii="Arial" w:hAnsi="Arial" w:cs="Arial"/>
          <w:sz w:val="20"/>
        </w:rPr>
        <w:tab/>
        <w:t>MPR Reduction for Single Carrier</w:t>
      </w:r>
      <w:r w:rsidRPr="00881ABB">
        <w:rPr>
          <w:rFonts w:ascii="Arial" w:hAnsi="Arial" w:cs="Arial"/>
          <w:sz w:val="20"/>
        </w:rPr>
        <w:tab/>
        <w:t>Murata Manufacturing Co Ltd.</w:t>
      </w:r>
    </w:p>
    <w:p w14:paraId="475EDAE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R4-2415547</w:t>
      </w:r>
      <w:r w:rsidRPr="00881ABB">
        <w:rPr>
          <w:rFonts w:ascii="Arial" w:hAnsi="Arial" w:cs="Arial"/>
          <w:sz w:val="20"/>
        </w:rPr>
        <w:tab/>
        <w:t>Views on Maximum Number of MIMO Layers for 6Rx UEs</w:t>
      </w:r>
      <w:r w:rsidRPr="00881ABB">
        <w:rPr>
          <w:rFonts w:ascii="Arial" w:hAnsi="Arial" w:cs="Arial"/>
          <w:sz w:val="20"/>
        </w:rPr>
        <w:tab/>
        <w:t>Apple</w:t>
      </w:r>
    </w:p>
    <w:p w14:paraId="1D01B36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R4-2415557</w:t>
      </w:r>
      <w:r w:rsidRPr="00881ABB">
        <w:rPr>
          <w:rFonts w:ascii="Arial" w:hAnsi="Arial" w:cs="Arial"/>
          <w:sz w:val="20"/>
        </w:rPr>
        <w:tab/>
        <w:t>Discussion on MPR reduction for FR2 CA</w:t>
      </w:r>
      <w:r w:rsidRPr="00881ABB">
        <w:rPr>
          <w:rFonts w:ascii="Arial" w:hAnsi="Arial" w:cs="Arial"/>
          <w:sz w:val="20"/>
        </w:rPr>
        <w:tab/>
        <w:t>Samsung</w:t>
      </w:r>
    </w:p>
    <w:p w14:paraId="654B5EB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R4-2415579</w:t>
      </w:r>
      <w:r w:rsidRPr="00881ABB">
        <w:rPr>
          <w:rFonts w:ascii="Arial" w:hAnsi="Arial" w:cs="Arial"/>
          <w:sz w:val="20"/>
        </w:rPr>
        <w:tab/>
        <w:t>Further views on MPR Reduction</w:t>
      </w:r>
      <w:r w:rsidRPr="00881ABB">
        <w:rPr>
          <w:rFonts w:ascii="Arial" w:hAnsi="Arial" w:cs="Arial"/>
          <w:sz w:val="20"/>
        </w:rPr>
        <w:tab/>
        <w:t>Sony</w:t>
      </w:r>
    </w:p>
    <w:p w14:paraId="177C669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R4-2415640</w:t>
      </w:r>
      <w:r w:rsidRPr="00881ABB">
        <w:rPr>
          <w:rFonts w:ascii="Arial" w:hAnsi="Arial" w:cs="Arial"/>
          <w:sz w:val="20"/>
        </w:rPr>
        <w:tab/>
        <w:t>Disscussion on reference sensitivity requirements for 6RX UE</w:t>
      </w:r>
      <w:r w:rsidRPr="00881ABB">
        <w:rPr>
          <w:rFonts w:ascii="Arial" w:hAnsi="Arial" w:cs="Arial"/>
          <w:sz w:val="20"/>
        </w:rPr>
        <w:tab/>
        <w:t>Spreadtrum Communications</w:t>
      </w:r>
    </w:p>
    <w:p w14:paraId="1A78BB3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R4-2415641</w:t>
      </w:r>
      <w:r w:rsidRPr="00881ABB">
        <w:rPr>
          <w:rFonts w:ascii="Arial" w:hAnsi="Arial" w:cs="Arial"/>
          <w:sz w:val="20"/>
        </w:rPr>
        <w:tab/>
        <w:t>Disscussion on SRS antenna switching requirements for 6RX UE</w:t>
      </w:r>
      <w:r w:rsidRPr="00881ABB">
        <w:rPr>
          <w:rFonts w:ascii="Arial" w:hAnsi="Arial" w:cs="Arial"/>
          <w:sz w:val="20"/>
        </w:rPr>
        <w:tab/>
        <w:t>Spreadtrum Communications</w:t>
      </w:r>
    </w:p>
    <w:p w14:paraId="24B24F2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R4-2415642</w:t>
      </w:r>
      <w:r w:rsidRPr="00881ABB">
        <w:rPr>
          <w:rFonts w:ascii="Arial" w:hAnsi="Arial" w:cs="Arial"/>
          <w:sz w:val="20"/>
        </w:rPr>
        <w:tab/>
        <w:t>Disscussion on SRS IL imbalance for 6RX UE</w:t>
      </w:r>
      <w:r w:rsidRPr="00881ABB">
        <w:rPr>
          <w:rFonts w:ascii="Arial" w:hAnsi="Arial" w:cs="Arial"/>
          <w:sz w:val="20"/>
        </w:rPr>
        <w:tab/>
        <w:t>Spreadtrum Communications</w:t>
      </w:r>
    </w:p>
    <w:p w14:paraId="679414F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R4-2415644</w:t>
      </w:r>
      <w:r w:rsidRPr="00881ABB">
        <w:rPr>
          <w:rFonts w:ascii="Arial" w:hAnsi="Arial" w:cs="Arial"/>
          <w:sz w:val="20"/>
        </w:rPr>
        <w:tab/>
        <w:t>Preliminary input on 2Tx PC1.5 contiguous ULCA MPR based on measurements</w:t>
      </w:r>
      <w:r w:rsidRPr="00881ABB">
        <w:rPr>
          <w:rFonts w:ascii="Arial" w:hAnsi="Arial" w:cs="Arial"/>
          <w:sz w:val="20"/>
        </w:rPr>
        <w:tab/>
        <w:t>Skyworks Solutions Inc.</w:t>
      </w:r>
    </w:p>
    <w:p w14:paraId="36F41FB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R4-2415645</w:t>
      </w:r>
      <w:r w:rsidRPr="00881ABB">
        <w:rPr>
          <w:rFonts w:ascii="Arial" w:hAnsi="Arial" w:cs="Arial"/>
          <w:sz w:val="20"/>
        </w:rPr>
        <w:tab/>
        <w:t>Preliminary input on DualPA PC1.5 non-contiguous ULCA MPR based on measurements</w:t>
      </w:r>
      <w:r w:rsidRPr="00881ABB">
        <w:rPr>
          <w:rFonts w:ascii="Arial" w:hAnsi="Arial" w:cs="Arial"/>
          <w:sz w:val="20"/>
        </w:rPr>
        <w:tab/>
        <w:t>Skyworks Solutions Inc.</w:t>
      </w:r>
    </w:p>
    <w:p w14:paraId="4E728CB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R4-2415647</w:t>
      </w:r>
      <w:r w:rsidRPr="00881ABB">
        <w:rPr>
          <w:rFonts w:ascii="Arial" w:hAnsi="Arial" w:cs="Arial"/>
          <w:sz w:val="20"/>
        </w:rPr>
        <w:tab/>
        <w:t>Discussion on the demodulation performance requirements for 6Rx devices</w:t>
      </w:r>
      <w:r w:rsidRPr="00881ABB">
        <w:rPr>
          <w:rFonts w:ascii="Arial" w:hAnsi="Arial" w:cs="Arial"/>
          <w:sz w:val="20"/>
        </w:rPr>
        <w:tab/>
        <w:t>QUALCOMM Europe Inc. - Spain</w:t>
      </w:r>
    </w:p>
    <w:p w14:paraId="1B8D60B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R4-2415681</w:t>
      </w:r>
      <w:r w:rsidRPr="00881ABB">
        <w:rPr>
          <w:rFonts w:ascii="Arial" w:hAnsi="Arial" w:cs="Arial"/>
          <w:sz w:val="20"/>
        </w:rPr>
        <w:tab/>
        <w:t>Discussion and simulation results on MIMO layer evaluation for 6Rx UE</w:t>
      </w:r>
      <w:r w:rsidRPr="00881ABB">
        <w:rPr>
          <w:rFonts w:ascii="Arial" w:hAnsi="Arial" w:cs="Arial"/>
          <w:sz w:val="20"/>
        </w:rPr>
        <w:tab/>
        <w:t>Samsung</w:t>
      </w:r>
    </w:p>
    <w:p w14:paraId="19C4E9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R4-2415686</w:t>
      </w:r>
      <w:r w:rsidRPr="00881ABB">
        <w:rPr>
          <w:rFonts w:ascii="Arial" w:hAnsi="Arial" w:cs="Arial"/>
          <w:sz w:val="20"/>
        </w:rPr>
        <w:tab/>
        <w:t>Views on SRS insertion loss compensation and reporting enhancements</w:t>
      </w:r>
      <w:r w:rsidRPr="00881ABB">
        <w:rPr>
          <w:rFonts w:ascii="Arial" w:hAnsi="Arial" w:cs="Arial"/>
          <w:sz w:val="20"/>
        </w:rPr>
        <w:tab/>
        <w:t>Intel Corporation</w:t>
      </w:r>
    </w:p>
    <w:p w14:paraId="3247982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R4-2415711</w:t>
      </w:r>
      <w:r w:rsidRPr="00881ABB">
        <w:rPr>
          <w:rFonts w:ascii="Arial" w:hAnsi="Arial" w:cs="Arial"/>
          <w:sz w:val="20"/>
        </w:rPr>
        <w:tab/>
        <w:t>Power boosting and MPR reduction</w:t>
      </w:r>
      <w:r w:rsidRPr="00881ABB">
        <w:rPr>
          <w:rFonts w:ascii="Arial" w:hAnsi="Arial" w:cs="Arial"/>
          <w:sz w:val="20"/>
        </w:rPr>
        <w:tab/>
        <w:t>Qualcomm Technologies Int</w:t>
      </w:r>
    </w:p>
    <w:p w14:paraId="7FA5F0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R4-2415712</w:t>
      </w:r>
      <w:r w:rsidRPr="00881ABB">
        <w:rPr>
          <w:rFonts w:ascii="Arial" w:hAnsi="Arial" w:cs="Arial"/>
          <w:sz w:val="20"/>
        </w:rPr>
        <w:tab/>
        <w:t>Study of PSD imbalance between the 2 CCs for intra-band ULCA</w:t>
      </w:r>
      <w:r w:rsidRPr="00881ABB">
        <w:rPr>
          <w:rFonts w:ascii="Arial" w:hAnsi="Arial" w:cs="Arial"/>
          <w:sz w:val="20"/>
        </w:rPr>
        <w:tab/>
        <w:t>Qualcomm Technologies Int</w:t>
      </w:r>
    </w:p>
    <w:p w14:paraId="1BF91C0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R4-2415713</w:t>
      </w:r>
      <w:r w:rsidRPr="00881ABB">
        <w:rPr>
          <w:rFonts w:ascii="Arial" w:hAnsi="Arial" w:cs="Arial"/>
          <w:sz w:val="20"/>
        </w:rPr>
        <w:tab/>
        <w:t>MPR applicability for FR1 intra-band UL CA</w:t>
      </w:r>
      <w:r w:rsidRPr="00881ABB">
        <w:rPr>
          <w:rFonts w:ascii="Arial" w:hAnsi="Arial" w:cs="Arial"/>
          <w:sz w:val="20"/>
        </w:rPr>
        <w:tab/>
        <w:t>Qualcomm Technologies Int</w:t>
      </w:r>
    </w:p>
    <w:p w14:paraId="3EB4A7F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R4-2415716</w:t>
      </w:r>
      <w:r w:rsidRPr="00881ABB">
        <w:rPr>
          <w:rFonts w:ascii="Arial" w:hAnsi="Arial" w:cs="Arial"/>
          <w:sz w:val="20"/>
        </w:rPr>
        <w:tab/>
        <w:t>Configured maximum power and MPR requirements for intra-band UL CA with PC1.5</w:t>
      </w:r>
      <w:r w:rsidRPr="00881ABB">
        <w:rPr>
          <w:rFonts w:ascii="Arial" w:hAnsi="Arial" w:cs="Arial"/>
          <w:sz w:val="20"/>
        </w:rPr>
        <w:tab/>
        <w:t>Ericsson</w:t>
      </w:r>
    </w:p>
    <w:p w14:paraId="339D42E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R4-2415717</w:t>
      </w:r>
      <w:r w:rsidRPr="00881ABB">
        <w:rPr>
          <w:rFonts w:ascii="Arial" w:hAnsi="Arial" w:cs="Arial"/>
          <w:sz w:val="20"/>
        </w:rPr>
        <w:tab/>
        <w:t>The higher power limit with PC1.5 band capability</w:t>
      </w:r>
      <w:r w:rsidRPr="00881ABB">
        <w:rPr>
          <w:rFonts w:ascii="Arial" w:hAnsi="Arial" w:cs="Arial"/>
          <w:sz w:val="20"/>
        </w:rPr>
        <w:tab/>
        <w:t>Ericsson</w:t>
      </w:r>
    </w:p>
    <w:p w14:paraId="331CF91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R4-2415718</w:t>
      </w:r>
      <w:r w:rsidRPr="00881ABB">
        <w:rPr>
          <w:rFonts w:ascii="Arial" w:hAnsi="Arial" w:cs="Arial"/>
          <w:sz w:val="20"/>
        </w:rPr>
        <w:tab/>
        <w:t>Power domain enhancements for scenarios 1 and 2</w:t>
      </w:r>
      <w:r w:rsidRPr="00881ABB">
        <w:rPr>
          <w:rFonts w:ascii="Arial" w:hAnsi="Arial" w:cs="Arial"/>
          <w:sz w:val="20"/>
        </w:rPr>
        <w:tab/>
        <w:t>Ericsson</w:t>
      </w:r>
    </w:p>
    <w:p w14:paraId="798C479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R4-2415719</w:t>
      </w:r>
      <w:r w:rsidRPr="00881ABB">
        <w:rPr>
          <w:rFonts w:ascii="Arial" w:hAnsi="Arial" w:cs="Arial"/>
          <w:sz w:val="20"/>
        </w:rPr>
        <w:tab/>
        <w:t>MPR applicability for non-contiguous and contiguous UL CA in FR1</w:t>
      </w:r>
      <w:r w:rsidRPr="00881ABB">
        <w:rPr>
          <w:rFonts w:ascii="Arial" w:hAnsi="Arial" w:cs="Arial"/>
          <w:sz w:val="20"/>
        </w:rPr>
        <w:tab/>
        <w:t>Ericsson</w:t>
      </w:r>
    </w:p>
    <w:p w14:paraId="15A31E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R4-2415725</w:t>
      </w:r>
      <w:r w:rsidRPr="00881ABB">
        <w:rPr>
          <w:rFonts w:ascii="Arial" w:hAnsi="Arial" w:cs="Arial"/>
          <w:sz w:val="20"/>
        </w:rPr>
        <w:tab/>
        <w:t>On capturing wider applicability of higherPowerLimit-r17</w:t>
      </w:r>
      <w:r w:rsidRPr="00881ABB">
        <w:rPr>
          <w:rFonts w:ascii="Arial" w:hAnsi="Arial" w:cs="Arial"/>
          <w:sz w:val="20"/>
        </w:rPr>
        <w:tab/>
        <w:t>Qualcomm Incorporated</w:t>
      </w:r>
    </w:p>
    <w:p w14:paraId="2DDED2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R4-2415742</w:t>
      </w:r>
      <w:r w:rsidRPr="00881ABB">
        <w:rPr>
          <w:rFonts w:ascii="Arial" w:hAnsi="Arial" w:cs="Arial"/>
          <w:sz w:val="20"/>
        </w:rPr>
        <w:tab/>
        <w:t>Further discussion on HPUE for intra-band contiguous and non-contiguous CA</w:t>
      </w:r>
      <w:r w:rsidRPr="00881ABB">
        <w:rPr>
          <w:rFonts w:ascii="Arial" w:hAnsi="Arial" w:cs="Arial"/>
          <w:sz w:val="20"/>
        </w:rPr>
        <w:tab/>
        <w:t>vivo</w:t>
      </w:r>
    </w:p>
    <w:p w14:paraId="5844785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R4-2415743</w:t>
      </w:r>
      <w:r w:rsidRPr="00881ABB">
        <w:rPr>
          <w:rFonts w:ascii="Arial" w:hAnsi="Arial" w:cs="Arial"/>
          <w:sz w:val="20"/>
        </w:rPr>
        <w:tab/>
        <w:t>Further discussion on 6Rx REFSENS requirements for FWA and Handheld UE</w:t>
      </w:r>
      <w:r w:rsidRPr="00881ABB">
        <w:rPr>
          <w:rFonts w:ascii="Arial" w:hAnsi="Arial" w:cs="Arial"/>
          <w:sz w:val="20"/>
        </w:rPr>
        <w:tab/>
        <w:t>vivo</w:t>
      </w:r>
    </w:p>
    <w:p w14:paraId="55CA288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R4-2415744</w:t>
      </w:r>
      <w:r w:rsidRPr="00881ABB">
        <w:rPr>
          <w:rFonts w:ascii="Arial" w:hAnsi="Arial" w:cs="Arial"/>
          <w:sz w:val="20"/>
        </w:rPr>
        <w:tab/>
        <w:t>Simulation results of MIMO layer evaluation for 6Rx UE</w:t>
      </w:r>
      <w:r w:rsidRPr="00881ABB">
        <w:rPr>
          <w:rFonts w:ascii="Arial" w:hAnsi="Arial" w:cs="Arial"/>
          <w:sz w:val="20"/>
        </w:rPr>
        <w:tab/>
        <w:t>vivo</w:t>
      </w:r>
    </w:p>
    <w:p w14:paraId="4781AB5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lastRenderedPageBreak/>
        <w:t>R4-2415745</w:t>
      </w:r>
      <w:r w:rsidRPr="00881ABB">
        <w:rPr>
          <w:rFonts w:ascii="Arial" w:hAnsi="Arial" w:cs="Arial"/>
          <w:sz w:val="20"/>
        </w:rPr>
        <w:tab/>
        <w:t>Further discussion on SRS antenna switching requirements</w:t>
      </w:r>
      <w:r w:rsidRPr="00881ABB">
        <w:rPr>
          <w:rFonts w:ascii="Arial" w:hAnsi="Arial" w:cs="Arial"/>
          <w:sz w:val="20"/>
        </w:rPr>
        <w:tab/>
        <w:t>vivo</w:t>
      </w:r>
    </w:p>
    <w:p w14:paraId="549722D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R4-2415753</w:t>
      </w:r>
      <w:r w:rsidRPr="00881ABB">
        <w:rPr>
          <w:rFonts w:ascii="Arial" w:hAnsi="Arial" w:cs="Arial"/>
          <w:sz w:val="20"/>
        </w:rPr>
        <w:tab/>
        <w:t>Discussion on power domain enhancements for NR single carrier</w:t>
      </w:r>
      <w:r w:rsidRPr="00881ABB">
        <w:rPr>
          <w:rFonts w:ascii="Arial" w:hAnsi="Arial" w:cs="Arial"/>
          <w:sz w:val="20"/>
        </w:rPr>
        <w:tab/>
        <w:t>vivo</w:t>
      </w:r>
    </w:p>
    <w:p w14:paraId="451F693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R4-2415754</w:t>
      </w:r>
      <w:r w:rsidRPr="00881ABB">
        <w:rPr>
          <w:rFonts w:ascii="Arial" w:hAnsi="Arial" w:cs="Arial"/>
          <w:sz w:val="20"/>
        </w:rPr>
        <w:tab/>
        <w:t>Discussion on MPR applicability for FR1 intra-band UL CA</w:t>
      </w:r>
      <w:r w:rsidRPr="00881ABB">
        <w:rPr>
          <w:rFonts w:ascii="Arial" w:hAnsi="Arial" w:cs="Arial"/>
          <w:sz w:val="20"/>
        </w:rPr>
        <w:tab/>
        <w:t>vivo</w:t>
      </w:r>
    </w:p>
    <w:p w14:paraId="6114532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R4-2415755</w:t>
      </w:r>
      <w:r w:rsidRPr="00881ABB">
        <w:rPr>
          <w:rFonts w:ascii="Arial" w:hAnsi="Arial" w:cs="Arial"/>
          <w:sz w:val="20"/>
        </w:rPr>
        <w:tab/>
        <w:t>draft CR to TS 38.101-1 on  MPR applicability for FR1 intra-band UL CA</w:t>
      </w:r>
      <w:r w:rsidRPr="00881ABB">
        <w:rPr>
          <w:rFonts w:ascii="Arial" w:hAnsi="Arial" w:cs="Arial"/>
          <w:sz w:val="20"/>
        </w:rPr>
        <w:tab/>
        <w:t>vivo</w:t>
      </w:r>
    </w:p>
    <w:p w14:paraId="63C6AF6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R4-2415756</w:t>
      </w:r>
      <w:r w:rsidRPr="00881ABB">
        <w:rPr>
          <w:rFonts w:ascii="Arial" w:hAnsi="Arial" w:cs="Arial"/>
          <w:sz w:val="20"/>
        </w:rPr>
        <w:tab/>
        <w:t>Discussion on MPR applicability for FR2</w:t>
      </w:r>
      <w:r w:rsidRPr="00881ABB">
        <w:rPr>
          <w:rFonts w:ascii="Arial" w:hAnsi="Arial" w:cs="Arial"/>
          <w:sz w:val="20"/>
        </w:rPr>
        <w:tab/>
        <w:t>vivo</w:t>
      </w:r>
    </w:p>
    <w:p w14:paraId="58449B2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R4-2415757</w:t>
      </w:r>
      <w:r w:rsidRPr="00881ABB">
        <w:rPr>
          <w:rFonts w:ascii="Arial" w:hAnsi="Arial" w:cs="Arial"/>
          <w:sz w:val="20"/>
        </w:rPr>
        <w:tab/>
        <w:t>draftCR to TS 38.101-2 on  MPR applicability for FR2</w:t>
      </w:r>
      <w:r w:rsidRPr="00881ABB">
        <w:rPr>
          <w:rFonts w:ascii="Arial" w:hAnsi="Arial" w:cs="Arial"/>
          <w:sz w:val="20"/>
        </w:rPr>
        <w:tab/>
        <w:t>vivo</w:t>
      </w:r>
    </w:p>
    <w:p w14:paraId="5B01D82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R4-2415784</w:t>
      </w:r>
      <w:r w:rsidRPr="00881ABB">
        <w:rPr>
          <w:rFonts w:ascii="Arial" w:hAnsi="Arial" w:cs="Arial"/>
          <w:sz w:val="20"/>
        </w:rPr>
        <w:tab/>
        <w:t>MSD rules and duty cycle related Issues for CA HPUE</w:t>
      </w:r>
      <w:r w:rsidRPr="00881ABB">
        <w:rPr>
          <w:rFonts w:ascii="Arial" w:hAnsi="Arial" w:cs="Arial"/>
          <w:sz w:val="20"/>
        </w:rPr>
        <w:tab/>
        <w:t>vivo</w:t>
      </w:r>
    </w:p>
    <w:p w14:paraId="70CD28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R4-2415785</w:t>
      </w:r>
      <w:r w:rsidRPr="00881ABB">
        <w:rPr>
          <w:rFonts w:ascii="Arial" w:hAnsi="Arial" w:cs="Arial"/>
          <w:sz w:val="20"/>
        </w:rPr>
        <w:tab/>
        <w:t>DraftCR on increasing transmission high power limit for CA HPUE</w:t>
      </w:r>
      <w:r w:rsidRPr="00881ABB">
        <w:rPr>
          <w:rFonts w:ascii="Arial" w:hAnsi="Arial" w:cs="Arial"/>
          <w:sz w:val="20"/>
        </w:rPr>
        <w:tab/>
        <w:t>vivo</w:t>
      </w:r>
    </w:p>
    <w:p w14:paraId="09885D8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R4-2415786</w:t>
      </w:r>
      <w:r w:rsidRPr="00881ABB">
        <w:rPr>
          <w:rFonts w:ascii="Arial" w:hAnsi="Arial" w:cs="Arial"/>
          <w:sz w:val="20"/>
        </w:rPr>
        <w:tab/>
        <w:t>DraftCR on increasing transmission high power limit for CA HPUE</w:t>
      </w:r>
      <w:r w:rsidRPr="00881ABB">
        <w:rPr>
          <w:rFonts w:ascii="Arial" w:hAnsi="Arial" w:cs="Arial"/>
          <w:sz w:val="20"/>
        </w:rPr>
        <w:tab/>
        <w:t>vivo</w:t>
      </w:r>
    </w:p>
    <w:p w14:paraId="4F7946C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R4-2415787</w:t>
      </w:r>
      <w:r w:rsidRPr="00881ABB">
        <w:rPr>
          <w:rFonts w:ascii="Arial" w:hAnsi="Arial" w:cs="Arial"/>
          <w:sz w:val="20"/>
        </w:rPr>
        <w:tab/>
        <w:t>Discussion on SRS IL imbalance reporting</w:t>
      </w:r>
      <w:r w:rsidRPr="00881ABB">
        <w:rPr>
          <w:rFonts w:ascii="Arial" w:hAnsi="Arial" w:cs="Arial"/>
          <w:sz w:val="20"/>
        </w:rPr>
        <w:tab/>
        <w:t>vivo</w:t>
      </w:r>
    </w:p>
    <w:p w14:paraId="7A9D43B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R4-2415815</w:t>
      </w:r>
      <w:r w:rsidRPr="00881ABB">
        <w:rPr>
          <w:rFonts w:ascii="Arial" w:hAnsi="Arial" w:cs="Arial"/>
          <w:sz w:val="20"/>
        </w:rPr>
        <w:tab/>
        <w:t>Discussion on power domain enhancements for single carrier</w:t>
      </w:r>
      <w:r w:rsidRPr="00881ABB">
        <w:rPr>
          <w:rFonts w:ascii="Arial" w:hAnsi="Arial" w:cs="Arial"/>
          <w:sz w:val="20"/>
        </w:rPr>
        <w:tab/>
        <w:t>ZTE Corporation, Sanechips</w:t>
      </w:r>
    </w:p>
    <w:p w14:paraId="7E3BB43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R4-2415816</w:t>
      </w:r>
      <w:r w:rsidRPr="00881ABB">
        <w:rPr>
          <w:rFonts w:ascii="Arial" w:hAnsi="Arial" w:cs="Arial"/>
          <w:sz w:val="20"/>
        </w:rPr>
        <w:tab/>
        <w:t>Discussion on MPR applicability for FR1 intra-band UL CA</w:t>
      </w:r>
      <w:r w:rsidRPr="00881ABB">
        <w:rPr>
          <w:rFonts w:ascii="Arial" w:hAnsi="Arial" w:cs="Arial"/>
          <w:sz w:val="20"/>
        </w:rPr>
        <w:tab/>
        <w:t>ZTE Corporation, Sanechips</w:t>
      </w:r>
    </w:p>
    <w:p w14:paraId="537EBCF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R4-2415817</w:t>
      </w:r>
      <w:r w:rsidRPr="00881ABB">
        <w:rPr>
          <w:rFonts w:ascii="Arial" w:hAnsi="Arial" w:cs="Arial"/>
          <w:sz w:val="20"/>
        </w:rPr>
        <w:tab/>
        <w:t>Discussion on MPR applicability for FR2</w:t>
      </w:r>
      <w:r w:rsidRPr="00881ABB">
        <w:rPr>
          <w:rFonts w:ascii="Arial" w:hAnsi="Arial" w:cs="Arial"/>
          <w:sz w:val="20"/>
        </w:rPr>
        <w:tab/>
        <w:t>ZTE Corporation, Sanechips</w:t>
      </w:r>
    </w:p>
    <w:p w14:paraId="40240EB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R4-2415885</w:t>
      </w:r>
      <w:r w:rsidRPr="00881ABB">
        <w:rPr>
          <w:rFonts w:ascii="Arial" w:hAnsi="Arial" w:cs="Arial"/>
          <w:sz w:val="20"/>
        </w:rPr>
        <w:tab/>
        <w:t>Duty cycle solutions of HPUE for inter-band UL CA and EN-DC</w:t>
      </w:r>
      <w:r w:rsidRPr="00881ABB">
        <w:rPr>
          <w:rFonts w:ascii="Arial" w:hAnsi="Arial" w:cs="Arial"/>
          <w:sz w:val="20"/>
        </w:rPr>
        <w:tab/>
        <w:t>LG Electronics</w:t>
      </w:r>
    </w:p>
    <w:p w14:paraId="4256860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R4-2415886</w:t>
      </w:r>
      <w:r w:rsidRPr="00881ABB">
        <w:rPr>
          <w:rFonts w:ascii="Arial" w:hAnsi="Arial" w:cs="Arial"/>
          <w:sz w:val="20"/>
        </w:rPr>
        <w:tab/>
        <w:t>HPUE for inter-band UL CA and EN-DC.</w:t>
      </w:r>
      <w:r w:rsidRPr="00881ABB">
        <w:rPr>
          <w:rFonts w:ascii="Arial" w:hAnsi="Arial" w:cs="Arial"/>
          <w:sz w:val="20"/>
        </w:rPr>
        <w:tab/>
        <w:t>LG Electronics</w:t>
      </w:r>
    </w:p>
    <w:p w14:paraId="0C5FE5A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R4-2415900</w:t>
      </w:r>
      <w:r w:rsidRPr="00881ABB">
        <w:rPr>
          <w:rFonts w:ascii="Arial" w:hAnsi="Arial" w:cs="Arial"/>
          <w:sz w:val="20"/>
        </w:rPr>
        <w:tab/>
        <w:t>Further discussion on 6Rx requirements</w:t>
      </w:r>
      <w:r w:rsidRPr="00881ABB">
        <w:rPr>
          <w:rFonts w:ascii="Arial" w:hAnsi="Arial" w:cs="Arial"/>
          <w:sz w:val="20"/>
        </w:rPr>
        <w:tab/>
        <w:t>ZTE Corporation, Sanechips</w:t>
      </w:r>
    </w:p>
    <w:p w14:paraId="55F9F2D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R4-2415901</w:t>
      </w:r>
      <w:r w:rsidRPr="00881ABB">
        <w:rPr>
          <w:rFonts w:ascii="Arial" w:hAnsi="Arial" w:cs="Arial"/>
          <w:sz w:val="20"/>
        </w:rPr>
        <w:tab/>
        <w:t>Introduction of 6Rx (Rx part)</w:t>
      </w:r>
      <w:r w:rsidRPr="00881ABB">
        <w:rPr>
          <w:rFonts w:ascii="Arial" w:hAnsi="Arial" w:cs="Arial"/>
          <w:sz w:val="20"/>
        </w:rPr>
        <w:tab/>
        <w:t>ZTE Corporation, Sanechips</w:t>
      </w:r>
    </w:p>
    <w:p w14:paraId="70E6CEC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R4-2415902</w:t>
      </w:r>
      <w:r w:rsidRPr="00881ABB">
        <w:rPr>
          <w:rFonts w:ascii="Arial" w:hAnsi="Arial" w:cs="Arial"/>
          <w:sz w:val="20"/>
        </w:rPr>
        <w:tab/>
        <w:t>Further discussion on 6Rx SRS antenna IL imbalance</w:t>
      </w:r>
      <w:r w:rsidRPr="00881ABB">
        <w:rPr>
          <w:rFonts w:ascii="Arial" w:hAnsi="Arial" w:cs="Arial"/>
          <w:sz w:val="20"/>
        </w:rPr>
        <w:tab/>
        <w:t>ZTE Corporation, Sanechips</w:t>
      </w:r>
    </w:p>
    <w:p w14:paraId="619818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R4-2415903</w:t>
      </w:r>
      <w:r w:rsidRPr="00881ABB">
        <w:rPr>
          <w:rFonts w:ascii="Arial" w:hAnsi="Arial" w:cs="Arial"/>
          <w:sz w:val="20"/>
        </w:rPr>
        <w:tab/>
        <w:t>Further discussion on 6Rx SRS antenna switching requirements</w:t>
      </w:r>
      <w:r w:rsidRPr="00881ABB">
        <w:rPr>
          <w:rFonts w:ascii="Arial" w:hAnsi="Arial" w:cs="Arial"/>
          <w:sz w:val="20"/>
        </w:rPr>
        <w:tab/>
        <w:t>ZTE Corporation, Sanechips</w:t>
      </w:r>
    </w:p>
    <w:p w14:paraId="22F7003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R4-2415904</w:t>
      </w:r>
      <w:r w:rsidRPr="00881ABB">
        <w:rPr>
          <w:rFonts w:ascii="Arial" w:hAnsi="Arial" w:cs="Arial"/>
          <w:sz w:val="20"/>
        </w:rPr>
        <w:tab/>
        <w:t>Discussion on R19 HPUE duty cycle and MSD rule</w:t>
      </w:r>
      <w:r w:rsidRPr="00881ABB">
        <w:rPr>
          <w:rFonts w:ascii="Arial" w:hAnsi="Arial" w:cs="Arial"/>
          <w:sz w:val="20"/>
        </w:rPr>
        <w:tab/>
        <w:t>ZTE Corporation, Sanechips</w:t>
      </w:r>
    </w:p>
    <w:p w14:paraId="78CFD1E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R4-2415905</w:t>
      </w:r>
      <w:r w:rsidRPr="00881ABB">
        <w:rPr>
          <w:rFonts w:ascii="Arial" w:hAnsi="Arial" w:cs="Arial"/>
          <w:sz w:val="20"/>
        </w:rPr>
        <w:tab/>
        <w:t>Further discussion on R19 PC1.5 Intra-band UL CA</w:t>
      </w:r>
      <w:r w:rsidRPr="00881ABB">
        <w:rPr>
          <w:rFonts w:ascii="Arial" w:hAnsi="Arial" w:cs="Arial"/>
          <w:sz w:val="20"/>
        </w:rPr>
        <w:tab/>
        <w:t>ZTE Corporation, Sanechips</w:t>
      </w:r>
    </w:p>
    <w:p w14:paraId="57B4BD9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R4-2415906</w:t>
      </w:r>
      <w:r w:rsidRPr="00881ABB">
        <w:rPr>
          <w:rFonts w:ascii="Arial" w:hAnsi="Arial" w:cs="Arial"/>
          <w:sz w:val="20"/>
        </w:rPr>
        <w:tab/>
        <w:t>Further discussion on R19 2Tx/3Tx PC2/1.5 Inter-band NR CA/ENDC</w:t>
      </w:r>
      <w:r w:rsidRPr="00881ABB">
        <w:rPr>
          <w:rFonts w:ascii="Arial" w:hAnsi="Arial" w:cs="Arial"/>
          <w:sz w:val="20"/>
        </w:rPr>
        <w:tab/>
        <w:t>ZTE Corporation, Sanechips</w:t>
      </w:r>
    </w:p>
    <w:p w14:paraId="4BDB5ED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R4-2415907</w:t>
      </w:r>
      <w:r w:rsidRPr="00881ABB">
        <w:rPr>
          <w:rFonts w:ascii="Arial" w:hAnsi="Arial" w:cs="Arial"/>
          <w:sz w:val="20"/>
        </w:rPr>
        <w:tab/>
        <w:t>Further discussion on R19 Increasing UE transmission power limit</w:t>
      </w:r>
      <w:r w:rsidRPr="00881ABB">
        <w:rPr>
          <w:rFonts w:ascii="Arial" w:hAnsi="Arial" w:cs="Arial"/>
          <w:sz w:val="20"/>
        </w:rPr>
        <w:tab/>
        <w:t>ZTE Corporation, Sanechips</w:t>
      </w:r>
    </w:p>
    <w:p w14:paraId="39D2556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R4-2415961</w:t>
      </w:r>
      <w:r w:rsidRPr="00881ABB">
        <w:rPr>
          <w:rFonts w:ascii="Arial" w:hAnsi="Arial" w:cs="Arial"/>
          <w:sz w:val="20"/>
        </w:rPr>
        <w:tab/>
        <w:t>Discussion on power domain enhancement for NR single carrier</w:t>
      </w:r>
      <w:r w:rsidRPr="00881ABB">
        <w:rPr>
          <w:rFonts w:ascii="Arial" w:hAnsi="Arial" w:cs="Arial"/>
          <w:sz w:val="20"/>
        </w:rPr>
        <w:tab/>
        <w:t>MediaTek (Shenzhen) Inc.</w:t>
      </w:r>
    </w:p>
    <w:p w14:paraId="5522BDC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R4-2415990</w:t>
      </w:r>
      <w:r w:rsidRPr="00881ABB">
        <w:rPr>
          <w:rFonts w:ascii="Arial" w:hAnsi="Arial" w:cs="Arial"/>
          <w:sz w:val="20"/>
        </w:rPr>
        <w:tab/>
        <w:t>Draft CR for 38.101-1: Introduction of Rel-19 REFSENS requirement for 6Rx</w:t>
      </w:r>
      <w:r w:rsidRPr="00881ABB">
        <w:rPr>
          <w:rFonts w:ascii="Arial" w:hAnsi="Arial" w:cs="Arial"/>
          <w:sz w:val="20"/>
        </w:rPr>
        <w:tab/>
        <w:t>Ericsson</w:t>
      </w:r>
    </w:p>
    <w:p w14:paraId="30D6B2E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R4-2415991</w:t>
      </w:r>
      <w:r w:rsidRPr="00881ABB">
        <w:rPr>
          <w:rFonts w:ascii="Arial" w:hAnsi="Arial" w:cs="Arial"/>
          <w:sz w:val="20"/>
        </w:rPr>
        <w:tab/>
        <w:t>Discussion on the support of MIMO layers for 6Rx UE</w:t>
      </w:r>
      <w:r w:rsidRPr="00881ABB">
        <w:rPr>
          <w:rFonts w:ascii="Arial" w:hAnsi="Arial" w:cs="Arial"/>
          <w:sz w:val="20"/>
        </w:rPr>
        <w:tab/>
        <w:t>Ericsson</w:t>
      </w:r>
    </w:p>
    <w:p w14:paraId="379A830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R4-2415996</w:t>
      </w:r>
      <w:r w:rsidRPr="00881ABB">
        <w:rPr>
          <w:rFonts w:ascii="Arial" w:hAnsi="Arial" w:cs="Arial"/>
          <w:sz w:val="20"/>
        </w:rPr>
        <w:tab/>
        <w:t>Discussion on REFSENS requirement for 6Rx UE</w:t>
      </w:r>
      <w:r w:rsidRPr="00881ABB">
        <w:rPr>
          <w:rFonts w:ascii="Arial" w:hAnsi="Arial" w:cs="Arial"/>
          <w:sz w:val="20"/>
        </w:rPr>
        <w:tab/>
        <w:t>Google</w:t>
      </w:r>
    </w:p>
    <w:p w14:paraId="3DA0F94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R4-2415997</w:t>
      </w:r>
      <w:r w:rsidRPr="00881ABB">
        <w:rPr>
          <w:rFonts w:ascii="Arial" w:hAnsi="Arial" w:cs="Arial"/>
          <w:sz w:val="20"/>
        </w:rPr>
        <w:tab/>
        <w:t>Discussion on MIMO layer for 6Rx UE</w:t>
      </w:r>
      <w:r w:rsidRPr="00881ABB">
        <w:rPr>
          <w:rFonts w:ascii="Arial" w:hAnsi="Arial" w:cs="Arial"/>
          <w:sz w:val="20"/>
        </w:rPr>
        <w:tab/>
        <w:t>Google</w:t>
      </w:r>
    </w:p>
    <w:p w14:paraId="63882E4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R4-2416003</w:t>
      </w:r>
      <w:r w:rsidRPr="00881ABB">
        <w:rPr>
          <w:rFonts w:ascii="Arial" w:hAnsi="Arial" w:cs="Arial"/>
          <w:sz w:val="20"/>
        </w:rPr>
        <w:tab/>
        <w:t>Views on SRS IL imbalance</w:t>
      </w:r>
      <w:r w:rsidRPr="00881ABB">
        <w:rPr>
          <w:rFonts w:ascii="Arial" w:hAnsi="Arial" w:cs="Arial"/>
          <w:sz w:val="20"/>
        </w:rPr>
        <w:tab/>
        <w:t>Samsung</w:t>
      </w:r>
    </w:p>
    <w:p w14:paraId="7A641B9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R4-2416005</w:t>
      </w:r>
      <w:r w:rsidRPr="00881ABB">
        <w:rPr>
          <w:rFonts w:ascii="Arial" w:hAnsi="Arial" w:cs="Arial"/>
          <w:sz w:val="20"/>
        </w:rPr>
        <w:tab/>
        <w:t>Discussion on SRS antenna switching requirements for 6Rx UE</w:t>
      </w:r>
      <w:r w:rsidRPr="00881ABB">
        <w:rPr>
          <w:rFonts w:ascii="Arial" w:hAnsi="Arial" w:cs="Arial"/>
          <w:sz w:val="20"/>
        </w:rPr>
        <w:tab/>
        <w:t>Google</w:t>
      </w:r>
    </w:p>
    <w:p w14:paraId="6D82E90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R4-2416006</w:t>
      </w:r>
      <w:r w:rsidRPr="00881ABB">
        <w:rPr>
          <w:rFonts w:ascii="Arial" w:hAnsi="Arial" w:cs="Arial"/>
          <w:sz w:val="20"/>
        </w:rPr>
        <w:tab/>
        <w:t>Discussion on SRS IL imbalance for 6Rx UE</w:t>
      </w:r>
      <w:r w:rsidRPr="00881ABB">
        <w:rPr>
          <w:rFonts w:ascii="Arial" w:hAnsi="Arial" w:cs="Arial"/>
          <w:sz w:val="20"/>
        </w:rPr>
        <w:tab/>
        <w:t>Google</w:t>
      </w:r>
    </w:p>
    <w:p w14:paraId="5232EA3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R4-2416018</w:t>
      </w:r>
      <w:r w:rsidRPr="00881ABB">
        <w:rPr>
          <w:rFonts w:ascii="Arial" w:hAnsi="Arial" w:cs="Arial"/>
          <w:sz w:val="20"/>
        </w:rPr>
        <w:tab/>
        <w:t>Discussion on SAR solutions &amp; MSD rules for new Rel-19 HPUE scenarios</w:t>
      </w:r>
      <w:r w:rsidRPr="00881ABB">
        <w:rPr>
          <w:rFonts w:ascii="Arial" w:hAnsi="Arial" w:cs="Arial"/>
          <w:sz w:val="20"/>
        </w:rPr>
        <w:tab/>
        <w:t>CHTTL</w:t>
      </w:r>
    </w:p>
    <w:p w14:paraId="06511CA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R4-2416061</w:t>
      </w:r>
      <w:r w:rsidRPr="00881ABB">
        <w:rPr>
          <w:rFonts w:ascii="Arial" w:hAnsi="Arial" w:cs="Arial"/>
          <w:sz w:val="20"/>
        </w:rPr>
        <w:tab/>
        <w:t>HPUE for intra-band UL CA</w:t>
      </w:r>
      <w:r w:rsidRPr="00881ABB">
        <w:rPr>
          <w:rFonts w:ascii="Arial" w:hAnsi="Arial" w:cs="Arial"/>
          <w:sz w:val="20"/>
        </w:rPr>
        <w:tab/>
        <w:t>LG Electronics Finland</w:t>
      </w:r>
    </w:p>
    <w:p w14:paraId="70C3E04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R4-2416128</w:t>
      </w:r>
      <w:r w:rsidRPr="00881ABB">
        <w:rPr>
          <w:rFonts w:ascii="Arial" w:hAnsi="Arial" w:cs="Arial"/>
          <w:sz w:val="20"/>
        </w:rPr>
        <w:tab/>
        <w:t>Further discussion on power domain enhancements for single carrier</w:t>
      </w:r>
      <w:r w:rsidRPr="00881ABB">
        <w:rPr>
          <w:rFonts w:ascii="Arial" w:hAnsi="Arial" w:cs="Arial"/>
          <w:sz w:val="20"/>
        </w:rPr>
        <w:tab/>
        <w:t>CATT</w:t>
      </w:r>
    </w:p>
    <w:p w14:paraId="257F8F1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R4-2416129</w:t>
      </w:r>
      <w:r w:rsidRPr="00881ABB">
        <w:rPr>
          <w:rFonts w:ascii="Arial" w:hAnsi="Arial" w:cs="Arial"/>
          <w:sz w:val="20"/>
        </w:rPr>
        <w:tab/>
        <w:t>Further discussion on MPR applicability for FR1 intra-band UL CA</w:t>
      </w:r>
      <w:r w:rsidRPr="00881ABB">
        <w:rPr>
          <w:rFonts w:ascii="Arial" w:hAnsi="Arial" w:cs="Arial"/>
          <w:sz w:val="20"/>
        </w:rPr>
        <w:tab/>
        <w:t>CATT</w:t>
      </w:r>
    </w:p>
    <w:p w14:paraId="29A1E92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R4-2416131</w:t>
      </w:r>
      <w:r w:rsidRPr="00881ABB">
        <w:rPr>
          <w:rFonts w:ascii="Arial" w:hAnsi="Arial" w:cs="Arial"/>
          <w:sz w:val="20"/>
        </w:rPr>
        <w:tab/>
        <w:t>Discussion on MSD rules for HPUE CA/DC</w:t>
      </w:r>
      <w:r w:rsidRPr="00881ABB">
        <w:rPr>
          <w:rFonts w:ascii="Arial" w:hAnsi="Arial" w:cs="Arial"/>
          <w:sz w:val="20"/>
        </w:rPr>
        <w:tab/>
        <w:t>NTT DOCOMO, INC.</w:t>
      </w:r>
    </w:p>
    <w:p w14:paraId="43798D8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R4-2416133</w:t>
      </w:r>
      <w:r w:rsidRPr="00881ABB">
        <w:rPr>
          <w:rFonts w:ascii="Arial" w:hAnsi="Arial" w:cs="Arial"/>
          <w:sz w:val="20"/>
        </w:rPr>
        <w:tab/>
        <w:t>Discussion for 6 Rx REFSENS</w:t>
      </w:r>
      <w:r w:rsidRPr="00881ABB">
        <w:rPr>
          <w:rFonts w:ascii="Arial" w:hAnsi="Arial" w:cs="Arial"/>
          <w:sz w:val="20"/>
        </w:rPr>
        <w:tab/>
        <w:t>LG Electronics France</w:t>
      </w:r>
    </w:p>
    <w:p w14:paraId="2937352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R4-2416177</w:t>
      </w:r>
      <w:r w:rsidRPr="00881ABB">
        <w:rPr>
          <w:rFonts w:ascii="Arial" w:hAnsi="Arial" w:cs="Arial"/>
          <w:sz w:val="20"/>
        </w:rPr>
        <w:tab/>
        <w:t>On power domain enhancements for single carrier</w:t>
      </w:r>
      <w:r w:rsidRPr="00881ABB">
        <w:rPr>
          <w:rFonts w:ascii="Arial" w:hAnsi="Arial" w:cs="Arial"/>
          <w:sz w:val="20"/>
        </w:rPr>
        <w:tab/>
        <w:t>Huawei, HiSilicon, China Unicom, Orange</w:t>
      </w:r>
    </w:p>
    <w:p w14:paraId="45FF137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R4-2416178</w:t>
      </w:r>
      <w:r w:rsidRPr="00881ABB">
        <w:rPr>
          <w:rFonts w:ascii="Arial" w:hAnsi="Arial" w:cs="Arial"/>
          <w:sz w:val="20"/>
        </w:rPr>
        <w:tab/>
        <w:t>On MPR applicability for FR1 intra-band UL CA</w:t>
      </w:r>
      <w:r w:rsidRPr="00881ABB">
        <w:rPr>
          <w:rFonts w:ascii="Arial" w:hAnsi="Arial" w:cs="Arial"/>
          <w:sz w:val="20"/>
        </w:rPr>
        <w:tab/>
        <w:t>Huawei, HiSilicon</w:t>
      </w:r>
    </w:p>
    <w:p w14:paraId="659A0D6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R4-2416179</w:t>
      </w:r>
      <w:r w:rsidRPr="00881ABB">
        <w:rPr>
          <w:rFonts w:ascii="Arial" w:hAnsi="Arial" w:cs="Arial"/>
          <w:sz w:val="20"/>
        </w:rPr>
        <w:tab/>
        <w:t>On MPR applicability for FR2 CA</w:t>
      </w:r>
      <w:r w:rsidRPr="00881ABB">
        <w:rPr>
          <w:rFonts w:ascii="Arial" w:hAnsi="Arial" w:cs="Arial"/>
          <w:sz w:val="20"/>
        </w:rPr>
        <w:tab/>
        <w:t>Huawei, HiSilicon</w:t>
      </w:r>
    </w:p>
    <w:p w14:paraId="6200EE1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R4-2416180</w:t>
      </w:r>
      <w:r w:rsidRPr="00881ABB">
        <w:rPr>
          <w:rFonts w:ascii="Arial" w:hAnsi="Arial" w:cs="Arial"/>
          <w:sz w:val="20"/>
        </w:rPr>
        <w:tab/>
        <w:t>On 6Rx reference sensitivity requirements for FR1 UE</w:t>
      </w:r>
      <w:r w:rsidRPr="00881ABB">
        <w:rPr>
          <w:rFonts w:ascii="Arial" w:hAnsi="Arial" w:cs="Arial"/>
          <w:sz w:val="20"/>
        </w:rPr>
        <w:tab/>
        <w:t>Huawei, HiSilicon</w:t>
      </w:r>
    </w:p>
    <w:p w14:paraId="58BB327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R4-2416181</w:t>
      </w:r>
      <w:r w:rsidRPr="00881ABB">
        <w:rPr>
          <w:rFonts w:ascii="Arial" w:hAnsi="Arial" w:cs="Arial"/>
          <w:sz w:val="20"/>
        </w:rPr>
        <w:tab/>
        <w:t>On MIMO layer evaluation for 6Rx UE</w:t>
      </w:r>
      <w:r w:rsidRPr="00881ABB">
        <w:rPr>
          <w:rFonts w:ascii="Arial" w:hAnsi="Arial" w:cs="Arial"/>
          <w:sz w:val="20"/>
        </w:rPr>
        <w:tab/>
        <w:t>Huawei, HiSilicon</w:t>
      </w:r>
    </w:p>
    <w:p w14:paraId="208AC81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R4-2416182</w:t>
      </w:r>
      <w:r w:rsidRPr="00881ABB">
        <w:rPr>
          <w:rFonts w:ascii="Arial" w:hAnsi="Arial" w:cs="Arial"/>
          <w:sz w:val="20"/>
        </w:rPr>
        <w:tab/>
        <w:t>On 6Rx SRS antenna switching requirements</w:t>
      </w:r>
      <w:r w:rsidRPr="00881ABB">
        <w:rPr>
          <w:rFonts w:ascii="Arial" w:hAnsi="Arial" w:cs="Arial"/>
          <w:sz w:val="20"/>
        </w:rPr>
        <w:tab/>
        <w:t>Huawei, HiSilicon</w:t>
      </w:r>
    </w:p>
    <w:p w14:paraId="072B905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R4-2416183</w:t>
      </w:r>
      <w:r w:rsidRPr="00881ABB">
        <w:rPr>
          <w:rFonts w:ascii="Arial" w:hAnsi="Arial" w:cs="Arial"/>
          <w:sz w:val="20"/>
        </w:rPr>
        <w:tab/>
        <w:t>On SRS IL imbalance issue</w:t>
      </w:r>
      <w:r w:rsidRPr="00881ABB">
        <w:rPr>
          <w:rFonts w:ascii="Arial" w:hAnsi="Arial" w:cs="Arial"/>
          <w:sz w:val="20"/>
        </w:rPr>
        <w:tab/>
        <w:t>Huawei, HiSilicon</w:t>
      </w:r>
    </w:p>
    <w:p w14:paraId="2D4D665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R4-2416193</w:t>
      </w:r>
      <w:r w:rsidRPr="00881ABB">
        <w:rPr>
          <w:rFonts w:ascii="Arial" w:hAnsi="Arial" w:cs="Arial"/>
          <w:sz w:val="20"/>
        </w:rPr>
        <w:tab/>
        <w:t>Discussion for 6 Rx ?TRxSRS</w:t>
      </w:r>
      <w:r w:rsidRPr="00881ABB">
        <w:rPr>
          <w:rFonts w:ascii="Arial" w:hAnsi="Arial" w:cs="Arial"/>
          <w:sz w:val="20"/>
        </w:rPr>
        <w:tab/>
        <w:t>LG Electronics France</w:t>
      </w:r>
    </w:p>
    <w:p w14:paraId="0D5B364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R4-2416195</w:t>
      </w:r>
      <w:r w:rsidRPr="00881ABB">
        <w:rPr>
          <w:rFonts w:ascii="Arial" w:hAnsi="Arial" w:cs="Arial"/>
          <w:sz w:val="20"/>
        </w:rPr>
        <w:tab/>
        <w:t>Views on 6Rx for handheld UE and FWA UE.</w:t>
      </w:r>
      <w:r w:rsidRPr="00881ABB">
        <w:rPr>
          <w:rFonts w:ascii="Arial" w:hAnsi="Arial" w:cs="Arial"/>
          <w:sz w:val="20"/>
        </w:rPr>
        <w:tab/>
        <w:t>NTT DOCOMO INC.</w:t>
      </w:r>
    </w:p>
    <w:p w14:paraId="7F3DF72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R4-2416215</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073F068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R4-2416216</w:t>
      </w:r>
      <w:r w:rsidRPr="00881ABB">
        <w:rPr>
          <w:rFonts w:ascii="Arial" w:hAnsi="Arial" w:cs="Arial"/>
          <w:sz w:val="20"/>
        </w:rPr>
        <w:tab/>
        <w:t>Discussion on MPR improvement for FR2 CA</w:t>
      </w:r>
      <w:r w:rsidRPr="00881ABB">
        <w:rPr>
          <w:rFonts w:ascii="Arial" w:hAnsi="Arial" w:cs="Arial"/>
          <w:sz w:val="20"/>
        </w:rPr>
        <w:tab/>
        <w:t>NTT DOCOMO, INC.</w:t>
      </w:r>
    </w:p>
    <w:p w14:paraId="17E9686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R4-2416226</w:t>
      </w:r>
      <w:r w:rsidRPr="00881ABB">
        <w:rPr>
          <w:rFonts w:ascii="Arial" w:hAnsi="Arial" w:cs="Arial"/>
          <w:sz w:val="20"/>
        </w:rPr>
        <w:tab/>
        <w:t>Discussion on BS indication for MPR reduction</w:t>
      </w:r>
      <w:r w:rsidRPr="00881ABB">
        <w:rPr>
          <w:rFonts w:ascii="Arial" w:hAnsi="Arial" w:cs="Arial"/>
          <w:sz w:val="20"/>
        </w:rPr>
        <w:tab/>
        <w:t>NTT DOCOMO, INC.</w:t>
      </w:r>
    </w:p>
    <w:p w14:paraId="7056A2E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R4-2416252</w:t>
      </w:r>
      <w:r w:rsidRPr="00881ABB">
        <w:rPr>
          <w:rFonts w:ascii="Arial" w:hAnsi="Arial" w:cs="Arial"/>
          <w:sz w:val="20"/>
        </w:rPr>
        <w:tab/>
        <w:t>HPUE CADC MSD Simplification</w:t>
      </w:r>
      <w:r w:rsidRPr="00881ABB">
        <w:rPr>
          <w:rFonts w:ascii="Arial" w:hAnsi="Arial" w:cs="Arial"/>
          <w:sz w:val="20"/>
        </w:rPr>
        <w:tab/>
        <w:t>Skyworks Solutions Inc.</w:t>
      </w:r>
    </w:p>
    <w:p w14:paraId="46B3C12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R4-2416253</w:t>
      </w:r>
      <w:r w:rsidRPr="00881ABB">
        <w:rPr>
          <w:rFonts w:ascii="Arial" w:hAnsi="Arial" w:cs="Arial"/>
          <w:sz w:val="20"/>
        </w:rPr>
        <w:tab/>
        <w:t>Valid Uplink-CA Configurations</w:t>
      </w:r>
      <w:r w:rsidRPr="00881ABB">
        <w:rPr>
          <w:rFonts w:ascii="Arial" w:hAnsi="Arial" w:cs="Arial"/>
          <w:sz w:val="20"/>
        </w:rPr>
        <w:tab/>
        <w:t>Skyworks Solutions Inc.</w:t>
      </w:r>
    </w:p>
    <w:p w14:paraId="79058AD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R4-2416263</w:t>
      </w:r>
      <w:r w:rsidRPr="00881ABB">
        <w:rPr>
          <w:rFonts w:ascii="Arial" w:hAnsi="Arial" w:cs="Arial"/>
          <w:sz w:val="20"/>
        </w:rPr>
        <w:tab/>
        <w:t>MSD for HPUE</w:t>
      </w:r>
      <w:r w:rsidRPr="00881ABB">
        <w:rPr>
          <w:rFonts w:ascii="Arial" w:hAnsi="Arial" w:cs="Arial"/>
          <w:sz w:val="20"/>
        </w:rPr>
        <w:tab/>
        <w:t>Qualcomm France</w:t>
      </w:r>
    </w:p>
    <w:p w14:paraId="64AB871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R4-2416264</w:t>
      </w:r>
      <w:r w:rsidRPr="00881ABB">
        <w:rPr>
          <w:rFonts w:ascii="Arial" w:hAnsi="Arial" w:cs="Arial"/>
          <w:sz w:val="20"/>
        </w:rPr>
        <w:tab/>
        <w:t>6Rx SRS antenna switching requirements</w:t>
      </w:r>
      <w:r w:rsidRPr="00881ABB">
        <w:rPr>
          <w:rFonts w:ascii="Arial" w:hAnsi="Arial" w:cs="Arial"/>
          <w:sz w:val="20"/>
        </w:rPr>
        <w:tab/>
        <w:t>Qualcomm France</w:t>
      </w:r>
    </w:p>
    <w:p w14:paraId="236A26F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R4-2416270</w:t>
      </w:r>
      <w:r w:rsidRPr="00881ABB">
        <w:rPr>
          <w:rFonts w:ascii="Arial" w:hAnsi="Arial" w:cs="Arial"/>
          <w:sz w:val="20"/>
        </w:rPr>
        <w:tab/>
        <w:t>MPR evaluations for PC1.5 with TxD for intra-band contiguous CA with contiguous allocations</w:t>
      </w:r>
      <w:r w:rsidRPr="00881ABB">
        <w:rPr>
          <w:rFonts w:ascii="Arial" w:hAnsi="Arial" w:cs="Arial"/>
          <w:sz w:val="20"/>
        </w:rPr>
        <w:tab/>
        <w:t>Huawei, HiSilicon</w:t>
      </w:r>
    </w:p>
    <w:p w14:paraId="3A64BE1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R4-2416342</w:t>
      </w:r>
      <w:r w:rsidRPr="00881ABB">
        <w:rPr>
          <w:rFonts w:ascii="Arial" w:hAnsi="Arial" w:cs="Arial"/>
          <w:sz w:val="20"/>
        </w:rPr>
        <w:tab/>
        <w:t>Discussion on MIMO layer evaluation for 6Rx UE</w:t>
      </w:r>
      <w:r w:rsidRPr="00881ABB">
        <w:rPr>
          <w:rFonts w:ascii="Arial" w:hAnsi="Arial" w:cs="Arial"/>
          <w:sz w:val="20"/>
        </w:rPr>
        <w:tab/>
        <w:t>ZTE Corporation, Sanechips</w:t>
      </w:r>
    </w:p>
    <w:p w14:paraId="45DE8B8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R4-2416474</w:t>
      </w:r>
      <w:r w:rsidRPr="00881ABB">
        <w:rPr>
          <w:rFonts w:ascii="Arial" w:hAnsi="Arial" w:cs="Arial"/>
          <w:sz w:val="20"/>
        </w:rPr>
        <w:tab/>
        <w:t>On remaining DeltaT_RxSRS requirement for 6Rx UE RF</w:t>
      </w:r>
      <w:r w:rsidRPr="00881ABB">
        <w:rPr>
          <w:rFonts w:ascii="Arial" w:hAnsi="Arial" w:cs="Arial"/>
          <w:sz w:val="20"/>
        </w:rPr>
        <w:tab/>
        <w:t>Ericsson India Private Limited</w:t>
      </w:r>
    </w:p>
    <w:p w14:paraId="059C3D0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R4-2416504</w:t>
      </w:r>
      <w:r w:rsidRPr="00881ABB">
        <w:rPr>
          <w:rFonts w:ascii="Arial" w:hAnsi="Arial" w:cs="Arial"/>
          <w:sz w:val="20"/>
        </w:rPr>
        <w:tab/>
        <w:t>Discussion on MPR applicability for FR1 intra-band UL CA</w:t>
      </w:r>
      <w:r w:rsidRPr="00881ABB">
        <w:rPr>
          <w:rFonts w:ascii="Arial" w:hAnsi="Arial" w:cs="Arial"/>
          <w:sz w:val="20"/>
        </w:rPr>
        <w:tab/>
        <w:t>LG Electronics UK</w:t>
      </w:r>
    </w:p>
    <w:p w14:paraId="55DCD2E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R4-2416508</w:t>
      </w:r>
      <w:r w:rsidRPr="00881ABB">
        <w:rPr>
          <w:rFonts w:ascii="Arial" w:hAnsi="Arial" w:cs="Arial"/>
          <w:sz w:val="20"/>
        </w:rPr>
        <w:tab/>
        <w:t>6-Layer downlink MIMO for handheld UEs</w:t>
      </w:r>
      <w:r w:rsidRPr="00881ABB">
        <w:rPr>
          <w:rFonts w:ascii="Arial" w:hAnsi="Arial" w:cs="Arial"/>
          <w:sz w:val="20"/>
        </w:rPr>
        <w:tab/>
        <w:t>T-Mobile USA Inc.</w:t>
      </w:r>
    </w:p>
    <w:p w14:paraId="1393168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R4-2416519</w:t>
      </w:r>
      <w:r w:rsidRPr="00881ABB">
        <w:rPr>
          <w:rFonts w:ascii="Arial" w:hAnsi="Arial" w:cs="Arial"/>
          <w:sz w:val="20"/>
        </w:rPr>
        <w:tab/>
        <w:t>Discussion on Power domain enhancements for single carrier</w:t>
      </w:r>
      <w:r w:rsidRPr="00881ABB">
        <w:rPr>
          <w:rFonts w:ascii="Arial" w:hAnsi="Arial" w:cs="Arial"/>
          <w:sz w:val="20"/>
        </w:rPr>
        <w:tab/>
        <w:t>LG Electronics UK</w:t>
      </w:r>
    </w:p>
    <w:p w14:paraId="0CD4C8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R4-2417094</w:t>
      </w:r>
      <w:r w:rsidRPr="00881ABB">
        <w:rPr>
          <w:rFonts w:ascii="Arial" w:hAnsi="Arial" w:cs="Arial"/>
          <w:sz w:val="20"/>
        </w:rPr>
        <w:tab/>
        <w:t>Introduction of 6Rx (Rx part)</w:t>
      </w:r>
      <w:r w:rsidRPr="00881ABB">
        <w:rPr>
          <w:rFonts w:ascii="Arial" w:hAnsi="Arial" w:cs="Arial"/>
          <w:sz w:val="20"/>
        </w:rPr>
        <w:tab/>
        <w:t>ZTE Corporation, Sanechips</w:t>
      </w:r>
    </w:p>
    <w:p w14:paraId="5A22C00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R4-2417096</w:t>
      </w:r>
      <w:r w:rsidRPr="00881ABB">
        <w:rPr>
          <w:rFonts w:ascii="Arial" w:hAnsi="Arial" w:cs="Arial"/>
          <w:sz w:val="20"/>
        </w:rPr>
        <w:tab/>
        <w:t>Draft Rel-19 CR for 38.101-1 on increasing higher power limit with 2Tx or 3Tx</w:t>
      </w:r>
      <w:r w:rsidRPr="00881ABB">
        <w:rPr>
          <w:rFonts w:ascii="Arial" w:hAnsi="Arial" w:cs="Arial"/>
          <w:sz w:val="20"/>
        </w:rPr>
        <w:tab/>
        <w:t xml:space="preserve">Samsung, </w:t>
      </w:r>
      <w:r w:rsidRPr="00881ABB">
        <w:rPr>
          <w:rFonts w:ascii="Arial" w:hAnsi="Arial" w:cs="Arial"/>
          <w:sz w:val="20"/>
        </w:rPr>
        <w:lastRenderedPageBreak/>
        <w:t>Nokia</w:t>
      </w:r>
    </w:p>
    <w:p w14:paraId="022DB51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R4-2417097</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63E37229" w14:textId="3A899C64" w:rsid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R4-2417110</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2913BF4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R4-2415247</w:t>
      </w:r>
      <w:r w:rsidRPr="00881ABB">
        <w:rPr>
          <w:rFonts w:ascii="Arial" w:hAnsi="Arial" w:cs="Arial"/>
          <w:sz w:val="20"/>
        </w:rPr>
        <w:tab/>
        <w:t>Discussion on RRM requirements for R19 UE RF enhancements for NR FR1/FR2 and EN-DC</w:t>
      </w:r>
      <w:r w:rsidRPr="00881ABB">
        <w:rPr>
          <w:rFonts w:ascii="Arial" w:hAnsi="Arial" w:cs="Arial"/>
          <w:sz w:val="20"/>
        </w:rPr>
        <w:tab/>
        <w:t>CMCC</w:t>
      </w:r>
    </w:p>
    <w:p w14:paraId="759DD35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R4-2415570</w:t>
      </w:r>
      <w:r w:rsidRPr="00881ABB">
        <w:rPr>
          <w:rFonts w:ascii="Arial" w:hAnsi="Arial" w:cs="Arial"/>
          <w:sz w:val="20"/>
        </w:rPr>
        <w:tab/>
        <w:t>RRM requirements for NR FR1/FR2 and EN-DC Phase 4</w:t>
      </w:r>
      <w:r w:rsidRPr="00881ABB">
        <w:rPr>
          <w:rFonts w:ascii="Arial" w:hAnsi="Arial" w:cs="Arial"/>
          <w:sz w:val="20"/>
        </w:rPr>
        <w:tab/>
        <w:t>Nokia, Nokia Shanghai Bell</w:t>
      </w:r>
    </w:p>
    <w:p w14:paraId="42C2BAE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R4-2415843</w:t>
      </w:r>
      <w:r w:rsidRPr="00881ABB">
        <w:rPr>
          <w:rFonts w:ascii="Arial" w:hAnsi="Arial" w:cs="Arial"/>
          <w:sz w:val="20"/>
        </w:rPr>
        <w:tab/>
        <w:t>Discussion on UE RF enhancements for NR FR1/FR2 and EN-DC, Phase 4</w:t>
      </w:r>
      <w:r w:rsidRPr="00881ABB">
        <w:rPr>
          <w:rFonts w:ascii="Arial" w:hAnsi="Arial" w:cs="Arial"/>
          <w:sz w:val="20"/>
        </w:rPr>
        <w:tab/>
        <w:t>Huawei, HiSilicon</w:t>
      </w:r>
    </w:p>
    <w:p w14:paraId="4C418A42" w14:textId="43898BAF" w:rsidR="00881ABB" w:rsidRPr="00913C2E"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R4-2416361</w:t>
      </w:r>
      <w:r w:rsidRPr="00881ABB">
        <w:rPr>
          <w:rFonts w:ascii="Arial" w:hAnsi="Arial" w:cs="Arial"/>
          <w:sz w:val="20"/>
        </w:rPr>
        <w:tab/>
        <w:t>Discussions on RRM impact of Rel-19 WI on UE RF enhancements WI</w:t>
      </w:r>
      <w:r w:rsidRPr="00881ABB">
        <w:rPr>
          <w:rFonts w:ascii="Arial" w:hAnsi="Arial" w:cs="Arial"/>
          <w:sz w:val="20"/>
        </w:rPr>
        <w:tab/>
        <w:t>Ericsson</w:t>
      </w:r>
    </w:p>
    <w:p w14:paraId="26666E1D" w14:textId="77777777" w:rsidR="00335E20" w:rsidRP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0959AE6F" w14:textId="5648B1F1" w:rsidR="004E2601" w:rsidRPr="00FF1DB2" w:rsidRDefault="004E2601" w:rsidP="004E2601">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w:t>
      </w:r>
    </w:p>
    <w:p w14:paraId="50857B77" w14:textId="27B4F00C" w:rsidR="004E2601" w:rsidRPr="00660845"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R4-2412818</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16</w:t>
      </w:r>
      <w:r w:rsidR="004E2601" w:rsidRPr="00660845">
        <w:rPr>
          <w:rFonts w:ascii="Arial" w:hAnsi="Arial" w:cs="Arial"/>
          <w:sz w:val="20"/>
        </w:rPr>
        <w:t>] NR_ENDC_RF_Ph4_part1</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(Huawei)</w:t>
      </w:r>
    </w:p>
    <w:p w14:paraId="2BDE6557" w14:textId="6369C244" w:rsidR="004E2601" w:rsidRPr="00660845"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R4-241281</w:t>
      </w:r>
      <w:r>
        <w:rPr>
          <w:rFonts w:ascii="Arial" w:hAnsi="Arial" w:cs="Arial"/>
          <w:sz w:val="20"/>
        </w:rPr>
        <w:t>9</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17</w:t>
      </w:r>
      <w:r w:rsidR="004E2601" w:rsidRPr="00660845">
        <w:rPr>
          <w:rFonts w:ascii="Arial" w:hAnsi="Arial" w:cs="Arial"/>
          <w:sz w:val="20"/>
        </w:rPr>
        <w:t>] NR_ENDC_RF_Ph4_part2</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(Samsung)</w:t>
      </w:r>
    </w:p>
    <w:p w14:paraId="0DE27DAB" w14:textId="6B4E9699" w:rsidR="004E2601"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w:t>
      </w:r>
      <w:r>
        <w:rPr>
          <w:rFonts w:ascii="Arial" w:hAnsi="Arial" w:cs="Arial"/>
          <w:sz w:val="20"/>
        </w:rPr>
        <w:t>20</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18</w:t>
      </w:r>
      <w:r w:rsidR="004E2601" w:rsidRPr="00660845">
        <w:rPr>
          <w:rFonts w:ascii="Arial" w:hAnsi="Arial" w:cs="Arial"/>
          <w:sz w:val="20"/>
        </w:rPr>
        <w:t>] NR_ENDC_RF_Ph4_part3</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(ATT)</w:t>
      </w:r>
    </w:p>
    <w:p w14:paraId="41BC3FEC" w14:textId="40F45B00" w:rsidR="00E9706B" w:rsidRPr="00660845" w:rsidRDefault="00A93F81" w:rsidP="00335E20">
      <w:pPr>
        <w:pStyle w:val="aff7"/>
        <w:numPr>
          <w:ilvl w:val="0"/>
          <w:numId w:val="45"/>
        </w:numPr>
        <w:snapToGrid w:val="0"/>
        <w:ind w:leftChars="0"/>
        <w:rPr>
          <w:rFonts w:ascii="Arial" w:hAnsi="Arial" w:cs="Arial"/>
          <w:sz w:val="20"/>
        </w:rPr>
      </w:pPr>
      <w:hyperlink r:id="rId9" w:history="1">
        <w:r w:rsidR="00E9706B" w:rsidRPr="00E9706B">
          <w:rPr>
            <w:rFonts w:ascii="Arial" w:hAnsi="Arial" w:cs="Arial"/>
            <w:sz w:val="20"/>
          </w:rPr>
          <w:t>R4-2411808</w:t>
        </w:r>
      </w:hyperlink>
      <w:r w:rsidR="00E9706B" w:rsidRPr="00E9706B">
        <w:rPr>
          <w:rFonts w:ascii="Arial" w:hAnsi="Arial" w:cs="Arial"/>
          <w:sz w:val="20"/>
        </w:rPr>
        <w:tab/>
        <w:t>Topic summary for [112][213] NR_ENDC_RF_Ph4</w:t>
      </w:r>
      <w:r w:rsidR="00E9706B">
        <w:rPr>
          <w:rFonts w:ascii="Arial" w:hAnsi="Arial" w:cs="Arial"/>
          <w:sz w:val="20"/>
        </w:rPr>
        <w:tab/>
      </w:r>
      <w:r w:rsidR="00E9706B" w:rsidRPr="00660845">
        <w:rPr>
          <w:rFonts w:ascii="Arial" w:hAnsi="Arial" w:cs="Arial"/>
          <w:sz w:val="20"/>
        </w:rPr>
        <w:t>Moderator</w:t>
      </w:r>
      <w:r w:rsidR="004246D1">
        <w:rPr>
          <w:rFonts w:ascii="Arial" w:hAnsi="Arial" w:cs="Arial"/>
          <w:sz w:val="20"/>
        </w:rPr>
        <w:t xml:space="preserve"> </w:t>
      </w:r>
      <w:r w:rsidR="00E9706B" w:rsidRPr="00660845">
        <w:rPr>
          <w:rFonts w:ascii="Arial" w:hAnsi="Arial" w:cs="Arial"/>
          <w:sz w:val="20"/>
        </w:rPr>
        <w:t>(Huawei)</w:t>
      </w:r>
    </w:p>
    <w:p w14:paraId="549601C4" w14:textId="0A388CF1" w:rsidR="00913C2E" w:rsidRPr="00913C2E"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R4-2414277</w:t>
      </w:r>
      <w:r w:rsidRPr="00913C2E">
        <w:rPr>
          <w:rFonts w:ascii="Arial" w:hAnsi="Arial" w:cs="Arial"/>
          <w:sz w:val="20"/>
        </w:rPr>
        <w:tab/>
        <w:t>WF on high power UE</w:t>
      </w:r>
      <w:r w:rsidRPr="00913C2E">
        <w:rPr>
          <w:rFonts w:ascii="Arial" w:hAnsi="Arial" w:cs="Arial"/>
          <w:sz w:val="20"/>
        </w:rPr>
        <w:tab/>
        <w:t>Samsung</w:t>
      </w:r>
    </w:p>
    <w:p w14:paraId="19CEA687" w14:textId="710EAFE3" w:rsidR="00913C2E" w:rsidRPr="00913C2E"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R4-2414441</w:t>
      </w:r>
      <w:r w:rsidRPr="00913C2E">
        <w:rPr>
          <w:rFonts w:ascii="Arial" w:hAnsi="Arial" w:cs="Arial"/>
          <w:sz w:val="20"/>
        </w:rPr>
        <w:tab/>
        <w:t>WF on power domain enhancements</w:t>
      </w:r>
      <w:r w:rsidRPr="00913C2E">
        <w:rPr>
          <w:rFonts w:ascii="Arial" w:hAnsi="Arial" w:cs="Arial"/>
          <w:sz w:val="20"/>
        </w:rPr>
        <w:tab/>
        <w:t>Huawei, HiSilicon</w:t>
      </w:r>
    </w:p>
    <w:p w14:paraId="1F6E223F" w14:textId="01E40760" w:rsidR="004E2601"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R4-2414285</w:t>
      </w:r>
      <w:r w:rsidRPr="00913C2E">
        <w:rPr>
          <w:rFonts w:ascii="Arial" w:hAnsi="Arial" w:cs="Arial"/>
          <w:sz w:val="20"/>
        </w:rPr>
        <w:tab/>
        <w:t>WF on requirements for 6Rx</w:t>
      </w:r>
      <w:r w:rsidRPr="00913C2E">
        <w:rPr>
          <w:rFonts w:ascii="Arial" w:hAnsi="Arial" w:cs="Arial"/>
          <w:sz w:val="20"/>
        </w:rPr>
        <w:tab/>
        <w:t>AT&amp;T</w:t>
      </w:r>
    </w:p>
    <w:p w14:paraId="23FBB043" w14:textId="0138D013" w:rsidR="00E9706B" w:rsidRDefault="00E9706B" w:rsidP="00335E20">
      <w:pPr>
        <w:pStyle w:val="aff7"/>
        <w:numPr>
          <w:ilvl w:val="0"/>
          <w:numId w:val="45"/>
        </w:numPr>
        <w:snapToGrid w:val="0"/>
        <w:ind w:leftChars="0"/>
        <w:rPr>
          <w:rFonts w:ascii="Arial" w:hAnsi="Arial" w:cs="Arial"/>
          <w:sz w:val="20"/>
        </w:rPr>
      </w:pPr>
      <w:r w:rsidRPr="00913C2E">
        <w:rPr>
          <w:rFonts w:ascii="Arial" w:hAnsi="Arial" w:cs="Arial"/>
          <w:sz w:val="20"/>
        </w:rPr>
        <w:t>R4-241</w:t>
      </w:r>
      <w:r>
        <w:rPr>
          <w:rFonts w:ascii="Arial" w:hAnsi="Arial" w:cs="Arial"/>
          <w:sz w:val="20"/>
        </w:rPr>
        <w:t>3972</w:t>
      </w:r>
      <w:r w:rsidRPr="00913C2E">
        <w:rPr>
          <w:rFonts w:ascii="Arial" w:hAnsi="Arial" w:cs="Arial"/>
          <w:sz w:val="20"/>
        </w:rPr>
        <w:tab/>
      </w:r>
      <w:r w:rsidRPr="00E9706B">
        <w:rPr>
          <w:rFonts w:ascii="Arial" w:hAnsi="Arial" w:cs="Arial"/>
          <w:sz w:val="20"/>
        </w:rPr>
        <w:t>WF on RRM requirements for R19 UE RF enhancements for NR FR1/FR2 and EN-DC</w:t>
      </w:r>
    </w:p>
    <w:p w14:paraId="300208A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913A3D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61809A5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1DAEAAE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50DFB7A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3194BFE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3292088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275D410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F94DFF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4D61F86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42844FA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68F1972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173FD3C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06AC971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262D3BB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3059176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64E3932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0991E72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3D5CEFA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316192A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0744267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5C83E77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528F7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3957025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5A02180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1D609C8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1E610A8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0BDCEA8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351F0E7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037A027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7ABE051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6D55BF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2235865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7A709F1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4D94E2A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63C795F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EB9CC2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R4-2411049</w:t>
      </w:r>
      <w:r w:rsidRPr="004319F2">
        <w:rPr>
          <w:rFonts w:ascii="Arial" w:hAnsi="Arial" w:cs="Arial"/>
          <w:sz w:val="20"/>
        </w:rPr>
        <w:tab/>
        <w:t>On improved MPR for intra-band ULCA when only one CC has RBs allocated</w:t>
      </w:r>
      <w:r w:rsidRPr="004319F2">
        <w:rPr>
          <w:rFonts w:ascii="Arial" w:hAnsi="Arial" w:cs="Arial"/>
          <w:sz w:val="20"/>
        </w:rPr>
        <w:tab/>
        <w:t>Skyworks Solutions Inc.</w:t>
      </w:r>
    </w:p>
    <w:p w14:paraId="18DA958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R4-2411108</w:t>
      </w:r>
      <w:r w:rsidRPr="004319F2">
        <w:rPr>
          <w:rFonts w:ascii="Arial" w:hAnsi="Arial" w:cs="Arial"/>
          <w:sz w:val="20"/>
        </w:rPr>
        <w:tab/>
        <w:t>Further discussion on power domain enhancements for single carrier</w:t>
      </w:r>
      <w:r w:rsidRPr="004319F2">
        <w:rPr>
          <w:rFonts w:ascii="Arial" w:hAnsi="Arial" w:cs="Arial"/>
          <w:sz w:val="20"/>
        </w:rPr>
        <w:tab/>
        <w:t>CATT</w:t>
      </w:r>
    </w:p>
    <w:p w14:paraId="14A7BC0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R4-2411109</w:t>
      </w:r>
      <w:r w:rsidRPr="004319F2">
        <w:rPr>
          <w:rFonts w:ascii="Arial" w:hAnsi="Arial" w:cs="Arial"/>
          <w:sz w:val="20"/>
        </w:rPr>
        <w:tab/>
        <w:t>Further discussion on MPR applicability for FR1 intra-band UL CA</w:t>
      </w:r>
      <w:r w:rsidRPr="004319F2">
        <w:rPr>
          <w:rFonts w:ascii="Arial" w:hAnsi="Arial" w:cs="Arial"/>
          <w:sz w:val="20"/>
        </w:rPr>
        <w:tab/>
        <w:t>CATT</w:t>
      </w:r>
    </w:p>
    <w:p w14:paraId="01E4494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lastRenderedPageBreak/>
        <w:t>R4-2411110</w:t>
      </w:r>
      <w:r w:rsidRPr="004319F2">
        <w:rPr>
          <w:rFonts w:ascii="Arial" w:hAnsi="Arial" w:cs="Arial"/>
          <w:sz w:val="20"/>
        </w:rPr>
        <w:tab/>
        <w:t>Further discussion on MPR applicability for FR2</w:t>
      </w:r>
      <w:r w:rsidRPr="004319F2">
        <w:rPr>
          <w:rFonts w:ascii="Arial" w:hAnsi="Arial" w:cs="Arial"/>
          <w:sz w:val="20"/>
        </w:rPr>
        <w:tab/>
        <w:t>CATT</w:t>
      </w:r>
    </w:p>
    <w:p w14:paraId="2DDC1D9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R4-2411153</w:t>
      </w:r>
      <w:r w:rsidRPr="004319F2">
        <w:rPr>
          <w:rFonts w:ascii="Arial" w:hAnsi="Arial" w:cs="Arial"/>
          <w:sz w:val="20"/>
        </w:rPr>
        <w:tab/>
        <w:t>On Rel-19 power domain enhancement</w:t>
      </w:r>
      <w:r w:rsidRPr="004319F2">
        <w:rPr>
          <w:rFonts w:ascii="Arial" w:hAnsi="Arial" w:cs="Arial"/>
          <w:sz w:val="20"/>
        </w:rPr>
        <w:tab/>
        <w:t>Apple</w:t>
      </w:r>
    </w:p>
    <w:p w14:paraId="7068A3F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R4-2411314</w:t>
      </w:r>
      <w:r w:rsidRPr="004319F2">
        <w:rPr>
          <w:rFonts w:ascii="Arial" w:hAnsi="Arial" w:cs="Arial"/>
          <w:sz w:val="20"/>
        </w:rPr>
        <w:tab/>
        <w:t>Draft Rel-19 CR on MPR applicability for intra-band contiguous CA with single CC with activated cell</w:t>
      </w:r>
      <w:r w:rsidRPr="004319F2">
        <w:rPr>
          <w:rFonts w:ascii="Arial" w:hAnsi="Arial" w:cs="Arial"/>
          <w:sz w:val="20"/>
        </w:rPr>
        <w:tab/>
        <w:t>Samsung</w:t>
      </w:r>
    </w:p>
    <w:p w14:paraId="796737B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R4-2411326</w:t>
      </w:r>
      <w:r w:rsidRPr="004319F2">
        <w:rPr>
          <w:rFonts w:ascii="Arial" w:hAnsi="Arial" w:cs="Arial"/>
          <w:sz w:val="20"/>
        </w:rPr>
        <w:tab/>
        <w:t>Discussion on MPR reduction for FR1 single carrier</w:t>
      </w:r>
      <w:r w:rsidRPr="004319F2">
        <w:rPr>
          <w:rFonts w:ascii="Arial" w:hAnsi="Arial" w:cs="Arial"/>
          <w:sz w:val="20"/>
        </w:rPr>
        <w:tab/>
        <w:t>Samsung</w:t>
      </w:r>
    </w:p>
    <w:p w14:paraId="07D11A1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R4-2411327</w:t>
      </w:r>
      <w:r w:rsidRPr="004319F2">
        <w:rPr>
          <w:rFonts w:ascii="Arial" w:hAnsi="Arial" w:cs="Arial"/>
          <w:sz w:val="20"/>
        </w:rPr>
        <w:tab/>
        <w:t>Discussion on MPR reduction for FR1 intra-band UL CA</w:t>
      </w:r>
      <w:r w:rsidRPr="004319F2">
        <w:rPr>
          <w:rFonts w:ascii="Arial" w:hAnsi="Arial" w:cs="Arial"/>
          <w:sz w:val="20"/>
        </w:rPr>
        <w:tab/>
        <w:t>Samsung</w:t>
      </w:r>
    </w:p>
    <w:p w14:paraId="7BE17C4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R4-2411535</w:t>
      </w:r>
      <w:r w:rsidRPr="004319F2">
        <w:rPr>
          <w:rFonts w:ascii="Arial" w:hAnsi="Arial" w:cs="Arial"/>
          <w:sz w:val="20"/>
        </w:rPr>
        <w:tab/>
        <w:t>Further Views on MPR Reduction</w:t>
      </w:r>
      <w:r w:rsidRPr="004319F2">
        <w:rPr>
          <w:rFonts w:ascii="Arial" w:hAnsi="Arial" w:cs="Arial"/>
          <w:sz w:val="20"/>
        </w:rPr>
        <w:tab/>
        <w:t>Sony</w:t>
      </w:r>
    </w:p>
    <w:p w14:paraId="146A816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R4-2411601</w:t>
      </w:r>
      <w:r w:rsidRPr="004319F2">
        <w:rPr>
          <w:rFonts w:ascii="Arial" w:hAnsi="Arial" w:cs="Arial"/>
          <w:sz w:val="20"/>
        </w:rPr>
        <w:tab/>
        <w:t>Discussion on power domain enhancement for single carrier</w:t>
      </w:r>
      <w:r w:rsidRPr="004319F2">
        <w:rPr>
          <w:rFonts w:ascii="Arial" w:hAnsi="Arial" w:cs="Arial"/>
          <w:sz w:val="20"/>
        </w:rPr>
        <w:tab/>
        <w:t>Xiaomi</w:t>
      </w:r>
    </w:p>
    <w:p w14:paraId="54F3D1F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R4-2411631</w:t>
      </w:r>
      <w:r w:rsidRPr="004319F2">
        <w:rPr>
          <w:rFonts w:ascii="Arial" w:hAnsi="Arial" w:cs="Arial"/>
          <w:sz w:val="20"/>
        </w:rPr>
        <w:tab/>
        <w:t>Power boosting and MPR reduction</w:t>
      </w:r>
      <w:r w:rsidRPr="004319F2">
        <w:rPr>
          <w:rFonts w:ascii="Arial" w:hAnsi="Arial" w:cs="Arial"/>
          <w:sz w:val="20"/>
        </w:rPr>
        <w:tab/>
        <w:t>Qualcomm Technologies Int</w:t>
      </w:r>
    </w:p>
    <w:p w14:paraId="28CBDB3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R4-2411632</w:t>
      </w:r>
      <w:r w:rsidRPr="004319F2">
        <w:rPr>
          <w:rFonts w:ascii="Arial" w:hAnsi="Arial" w:cs="Arial"/>
          <w:sz w:val="20"/>
        </w:rPr>
        <w:tab/>
        <w:t>MPR applicability for FR1 intra-band UL CA</w:t>
      </w:r>
      <w:r w:rsidRPr="004319F2">
        <w:rPr>
          <w:rFonts w:ascii="Arial" w:hAnsi="Arial" w:cs="Arial"/>
          <w:sz w:val="20"/>
        </w:rPr>
        <w:tab/>
        <w:t>Qualcomm Technologies Int</w:t>
      </w:r>
    </w:p>
    <w:p w14:paraId="2FA65E1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R4-2411674</w:t>
      </w:r>
      <w:r w:rsidRPr="004319F2">
        <w:rPr>
          <w:rFonts w:ascii="Arial" w:hAnsi="Arial" w:cs="Arial"/>
          <w:sz w:val="20"/>
        </w:rPr>
        <w:tab/>
        <w:t>Power domain enhancements for single carrier</w:t>
      </w:r>
      <w:r w:rsidRPr="004319F2">
        <w:rPr>
          <w:rFonts w:ascii="Arial" w:hAnsi="Arial" w:cs="Arial"/>
          <w:sz w:val="20"/>
        </w:rPr>
        <w:tab/>
        <w:t>Ericsson</w:t>
      </w:r>
    </w:p>
    <w:p w14:paraId="1C749B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R4-2411675</w:t>
      </w:r>
      <w:r w:rsidRPr="004319F2">
        <w:rPr>
          <w:rFonts w:ascii="Arial" w:hAnsi="Arial" w:cs="Arial"/>
          <w:sz w:val="20"/>
        </w:rPr>
        <w:tab/>
        <w:t>MPR applicability for non-contiguous UL CA in fragmented spectrum</w:t>
      </w:r>
      <w:r w:rsidRPr="004319F2">
        <w:rPr>
          <w:rFonts w:ascii="Arial" w:hAnsi="Arial" w:cs="Arial"/>
          <w:sz w:val="20"/>
        </w:rPr>
        <w:tab/>
        <w:t>Ericsson</w:t>
      </w:r>
    </w:p>
    <w:p w14:paraId="4083525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R4-2411693</w:t>
      </w:r>
      <w:r w:rsidRPr="004319F2">
        <w:rPr>
          <w:rFonts w:ascii="Arial" w:hAnsi="Arial" w:cs="Arial"/>
          <w:sz w:val="20"/>
        </w:rPr>
        <w:tab/>
        <w:t>Discussion on MPR reduction for FR2 CA</w:t>
      </w:r>
      <w:r w:rsidRPr="004319F2">
        <w:rPr>
          <w:rFonts w:ascii="Arial" w:hAnsi="Arial" w:cs="Arial"/>
          <w:sz w:val="20"/>
        </w:rPr>
        <w:tab/>
        <w:t>Samsung</w:t>
      </w:r>
    </w:p>
    <w:p w14:paraId="08F9DDA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R4-2411851</w:t>
      </w:r>
      <w:r w:rsidRPr="004319F2">
        <w:rPr>
          <w:rFonts w:ascii="Arial" w:hAnsi="Arial" w:cs="Arial"/>
          <w:sz w:val="20"/>
        </w:rPr>
        <w:tab/>
        <w:t>Discussion on power domain enhancements for single carrier</w:t>
      </w:r>
      <w:r w:rsidRPr="004319F2">
        <w:rPr>
          <w:rFonts w:ascii="Arial" w:hAnsi="Arial" w:cs="Arial"/>
          <w:sz w:val="20"/>
        </w:rPr>
        <w:tab/>
        <w:t>ZTE Corporation, Sanechips</w:t>
      </w:r>
    </w:p>
    <w:p w14:paraId="74B9C6B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R4-2411852</w:t>
      </w:r>
      <w:r w:rsidRPr="004319F2">
        <w:rPr>
          <w:rFonts w:ascii="Arial" w:hAnsi="Arial" w:cs="Arial"/>
          <w:sz w:val="20"/>
        </w:rPr>
        <w:tab/>
        <w:t>Discussion on MPR applicability for FR1 intra-band UL CA</w:t>
      </w:r>
      <w:r w:rsidRPr="004319F2">
        <w:rPr>
          <w:rFonts w:ascii="Arial" w:hAnsi="Arial" w:cs="Arial"/>
          <w:sz w:val="20"/>
        </w:rPr>
        <w:tab/>
        <w:t>ZTE Corporation, Sanechips</w:t>
      </w:r>
    </w:p>
    <w:p w14:paraId="1608E29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R4-2411853</w:t>
      </w:r>
      <w:r w:rsidRPr="004319F2">
        <w:rPr>
          <w:rFonts w:ascii="Arial" w:hAnsi="Arial" w:cs="Arial"/>
          <w:sz w:val="20"/>
        </w:rPr>
        <w:tab/>
        <w:t>Discussion on MPR applicability for FR2</w:t>
      </w:r>
      <w:r w:rsidRPr="004319F2">
        <w:rPr>
          <w:rFonts w:ascii="Arial" w:hAnsi="Arial" w:cs="Arial"/>
          <w:sz w:val="20"/>
        </w:rPr>
        <w:tab/>
        <w:t>ZTE Corporation, Sanechips</w:t>
      </w:r>
    </w:p>
    <w:p w14:paraId="6DE8EC8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R4-2412009</w:t>
      </w:r>
      <w:r w:rsidRPr="004319F2">
        <w:rPr>
          <w:rFonts w:ascii="Arial" w:hAnsi="Arial" w:cs="Arial"/>
          <w:sz w:val="20"/>
        </w:rPr>
        <w:tab/>
        <w:t>UE RF Enh 4: Power domain enhancements for single carrier</w:t>
      </w:r>
      <w:r w:rsidRPr="004319F2">
        <w:rPr>
          <w:rFonts w:ascii="Arial" w:hAnsi="Arial" w:cs="Arial"/>
          <w:sz w:val="20"/>
        </w:rPr>
        <w:tab/>
        <w:t>Nokia</w:t>
      </w:r>
    </w:p>
    <w:p w14:paraId="1BC7E48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R4-2412010</w:t>
      </w:r>
      <w:r w:rsidRPr="004319F2">
        <w:rPr>
          <w:rFonts w:ascii="Arial" w:hAnsi="Arial" w:cs="Arial"/>
          <w:sz w:val="20"/>
        </w:rPr>
        <w:tab/>
        <w:t>R19 UE RF Enh 4 MPR applicability for FR1 intra-band UL CA</w:t>
      </w:r>
      <w:r w:rsidRPr="004319F2">
        <w:rPr>
          <w:rFonts w:ascii="Arial" w:hAnsi="Arial" w:cs="Arial"/>
          <w:sz w:val="20"/>
        </w:rPr>
        <w:tab/>
        <w:t>Nokia</w:t>
      </w:r>
    </w:p>
    <w:p w14:paraId="5E97842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R4-2412085</w:t>
      </w:r>
      <w:r w:rsidRPr="004319F2">
        <w:rPr>
          <w:rFonts w:ascii="Arial" w:hAnsi="Arial" w:cs="Arial"/>
          <w:sz w:val="20"/>
        </w:rPr>
        <w:tab/>
        <w:t>Discussion on power domain enhancements for NR single carrier</w:t>
      </w:r>
      <w:r w:rsidRPr="004319F2">
        <w:rPr>
          <w:rFonts w:ascii="Arial" w:hAnsi="Arial" w:cs="Arial"/>
          <w:sz w:val="20"/>
        </w:rPr>
        <w:tab/>
        <w:t>vivo</w:t>
      </w:r>
    </w:p>
    <w:p w14:paraId="75B4EBC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R4-2412086</w:t>
      </w:r>
      <w:r w:rsidRPr="004319F2">
        <w:rPr>
          <w:rFonts w:ascii="Arial" w:hAnsi="Arial" w:cs="Arial"/>
          <w:sz w:val="20"/>
        </w:rPr>
        <w:tab/>
        <w:t>Discussion on MPR applicability for FR1 intra-band UL CA</w:t>
      </w:r>
      <w:r w:rsidRPr="004319F2">
        <w:rPr>
          <w:rFonts w:ascii="Arial" w:hAnsi="Arial" w:cs="Arial"/>
          <w:sz w:val="20"/>
        </w:rPr>
        <w:tab/>
        <w:t>vivo</w:t>
      </w:r>
    </w:p>
    <w:p w14:paraId="38C74DC6"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R4-2412351</w:t>
      </w:r>
      <w:r w:rsidRPr="004319F2">
        <w:rPr>
          <w:rFonts w:ascii="Arial" w:hAnsi="Arial" w:cs="Arial"/>
          <w:sz w:val="20"/>
        </w:rPr>
        <w:tab/>
        <w:t>R19 MPR reduction for single carrier</w:t>
      </w:r>
      <w:r w:rsidRPr="004319F2">
        <w:rPr>
          <w:rFonts w:ascii="Arial" w:hAnsi="Arial" w:cs="Arial"/>
          <w:sz w:val="20"/>
        </w:rPr>
        <w:tab/>
        <w:t>OPPO</w:t>
      </w:r>
    </w:p>
    <w:p w14:paraId="50FF7C3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R4-2412356</w:t>
      </w:r>
      <w:r w:rsidRPr="004319F2">
        <w:rPr>
          <w:rFonts w:ascii="Arial" w:hAnsi="Arial" w:cs="Arial"/>
          <w:sz w:val="20"/>
        </w:rPr>
        <w:tab/>
        <w:t>Discussion on FR2 CA MPR improvement</w:t>
      </w:r>
      <w:r w:rsidRPr="004319F2">
        <w:rPr>
          <w:rFonts w:ascii="Arial" w:hAnsi="Arial" w:cs="Arial"/>
          <w:sz w:val="20"/>
        </w:rPr>
        <w:tab/>
        <w:t>NTT DOCOMO, INC.</w:t>
      </w:r>
    </w:p>
    <w:p w14:paraId="744D61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R4-2412433</w:t>
      </w:r>
      <w:r w:rsidRPr="004319F2">
        <w:rPr>
          <w:rFonts w:ascii="Arial" w:hAnsi="Arial" w:cs="Arial"/>
          <w:sz w:val="20"/>
        </w:rPr>
        <w:tab/>
        <w:t>Views on Power domain enhancements for single carrier</w:t>
      </w:r>
      <w:r w:rsidRPr="004319F2">
        <w:rPr>
          <w:rFonts w:ascii="Arial" w:hAnsi="Arial" w:cs="Arial"/>
          <w:sz w:val="20"/>
        </w:rPr>
        <w:tab/>
        <w:t>China Telecom</w:t>
      </w:r>
    </w:p>
    <w:p w14:paraId="57A7764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R4-2412553</w:t>
      </w:r>
      <w:r w:rsidRPr="004319F2">
        <w:rPr>
          <w:rFonts w:ascii="Arial" w:hAnsi="Arial" w:cs="Arial"/>
          <w:sz w:val="20"/>
        </w:rPr>
        <w:tab/>
        <w:t>Discussion on power domain enhancement for NR single carrier</w:t>
      </w:r>
      <w:r w:rsidRPr="004319F2">
        <w:rPr>
          <w:rFonts w:ascii="Arial" w:hAnsi="Arial" w:cs="Arial"/>
          <w:sz w:val="20"/>
        </w:rPr>
        <w:tab/>
        <w:t>MediaTek (Wuhan) Inc.</w:t>
      </w:r>
    </w:p>
    <w:p w14:paraId="4E70F6A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R4-2412568</w:t>
      </w:r>
      <w:r w:rsidRPr="004319F2">
        <w:rPr>
          <w:rFonts w:ascii="Arial" w:hAnsi="Arial" w:cs="Arial"/>
          <w:sz w:val="20"/>
        </w:rPr>
        <w:tab/>
        <w:t>On power domain enhancements for single carrier</w:t>
      </w:r>
      <w:r w:rsidRPr="004319F2">
        <w:rPr>
          <w:rFonts w:ascii="Arial" w:hAnsi="Arial" w:cs="Arial"/>
          <w:sz w:val="20"/>
        </w:rPr>
        <w:tab/>
        <w:t>Huawei, HiSilicon</w:t>
      </w:r>
    </w:p>
    <w:p w14:paraId="5EB255D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R4-2412569</w:t>
      </w:r>
      <w:r w:rsidRPr="004319F2">
        <w:rPr>
          <w:rFonts w:ascii="Arial" w:hAnsi="Arial" w:cs="Arial"/>
          <w:sz w:val="20"/>
        </w:rPr>
        <w:tab/>
        <w:t>On MPR applicability for FR1 intra-band UL CA</w:t>
      </w:r>
      <w:r w:rsidRPr="004319F2">
        <w:rPr>
          <w:rFonts w:ascii="Arial" w:hAnsi="Arial" w:cs="Arial"/>
          <w:sz w:val="20"/>
        </w:rPr>
        <w:tab/>
        <w:t>Huawei, HiSilicon</w:t>
      </w:r>
    </w:p>
    <w:p w14:paraId="7A94847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R4-2412570</w:t>
      </w:r>
      <w:r w:rsidRPr="004319F2">
        <w:rPr>
          <w:rFonts w:ascii="Arial" w:hAnsi="Arial" w:cs="Arial"/>
          <w:sz w:val="20"/>
        </w:rPr>
        <w:tab/>
        <w:t>On MPR applicability for FR2 CA</w:t>
      </w:r>
      <w:r w:rsidRPr="004319F2">
        <w:rPr>
          <w:rFonts w:ascii="Arial" w:hAnsi="Arial" w:cs="Arial"/>
          <w:sz w:val="20"/>
        </w:rPr>
        <w:tab/>
        <w:t>Huawei, HiSilicon</w:t>
      </w:r>
    </w:p>
    <w:p w14:paraId="2EAA447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R4-2412579</w:t>
      </w:r>
      <w:r w:rsidRPr="004319F2">
        <w:rPr>
          <w:rFonts w:ascii="Arial" w:hAnsi="Arial" w:cs="Arial"/>
          <w:sz w:val="20"/>
        </w:rPr>
        <w:tab/>
        <w:t>On reduced MPR when BS CBW is larger than UE CBW</w:t>
      </w:r>
      <w:r w:rsidRPr="004319F2">
        <w:rPr>
          <w:rFonts w:ascii="Arial" w:hAnsi="Arial" w:cs="Arial"/>
          <w:sz w:val="20"/>
        </w:rPr>
        <w:tab/>
        <w:t>Skyworks Solutions Inc.</w:t>
      </w:r>
    </w:p>
    <w:p w14:paraId="55103E8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R4-2413226</w:t>
      </w:r>
      <w:r w:rsidRPr="004319F2">
        <w:rPr>
          <w:rFonts w:ascii="Arial" w:hAnsi="Arial" w:cs="Arial"/>
          <w:sz w:val="20"/>
        </w:rPr>
        <w:tab/>
        <w:t>Activation-based FR2 MPR enhancement</w:t>
      </w:r>
      <w:r w:rsidRPr="004319F2">
        <w:rPr>
          <w:rFonts w:ascii="Arial" w:hAnsi="Arial" w:cs="Arial"/>
          <w:sz w:val="20"/>
        </w:rPr>
        <w:tab/>
        <w:t>Qualcomm Incorporated</w:t>
      </w:r>
    </w:p>
    <w:p w14:paraId="6B3C741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R4-2413456</w:t>
      </w:r>
      <w:r w:rsidRPr="004319F2">
        <w:rPr>
          <w:rFonts w:ascii="Arial" w:hAnsi="Arial" w:cs="Arial"/>
          <w:sz w:val="20"/>
        </w:rPr>
        <w:tab/>
        <w:t>Discussion on MPR applicability for FR1 intra-band UL CA</w:t>
      </w:r>
      <w:r w:rsidRPr="004319F2">
        <w:rPr>
          <w:rFonts w:ascii="Arial" w:hAnsi="Arial" w:cs="Arial"/>
          <w:sz w:val="20"/>
        </w:rPr>
        <w:tab/>
        <w:t>LG Electronics UK</w:t>
      </w:r>
    </w:p>
    <w:p w14:paraId="7AD08C73" w14:textId="48F9236D" w:rsid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R4-2413457</w:t>
      </w:r>
      <w:r w:rsidRPr="004319F2">
        <w:rPr>
          <w:rFonts w:ascii="Arial" w:hAnsi="Arial" w:cs="Arial"/>
          <w:sz w:val="20"/>
        </w:rPr>
        <w:tab/>
        <w:t>Discussion on Power domain enhancements for single carrier</w:t>
      </w:r>
      <w:r w:rsidRPr="004319F2">
        <w:rPr>
          <w:rFonts w:ascii="Arial" w:hAnsi="Arial" w:cs="Arial"/>
          <w:sz w:val="20"/>
        </w:rPr>
        <w:tab/>
        <w:t>LG Electronics UK</w:t>
      </w:r>
    </w:p>
    <w:p w14:paraId="11394C5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E3198F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2FC617E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5D8F6FB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62BD191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0B796DB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4C73BD5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0F333F46"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C0F084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27BDF10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3CD358F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13094FB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674380E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23B5404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7B7021F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17D3B45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2FBAE6B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3032DF2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2AA732E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6B59BFE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6D24134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1C0374B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A14AB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05BB940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082B036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752E29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070013E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2909507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656128F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5B6C907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6EEF538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lastRenderedPageBreak/>
        <w:t>R4-2412619</w:t>
      </w:r>
      <w:r w:rsidRPr="004319F2">
        <w:rPr>
          <w:rFonts w:ascii="Arial" w:hAnsi="Arial" w:cs="Arial"/>
          <w:sz w:val="20"/>
        </w:rPr>
        <w:tab/>
        <w:t>MSD for HPUE</w:t>
      </w:r>
      <w:r w:rsidRPr="004319F2">
        <w:rPr>
          <w:rFonts w:ascii="Arial" w:hAnsi="Arial" w:cs="Arial"/>
          <w:sz w:val="20"/>
        </w:rPr>
        <w:tab/>
        <w:t>Qualcomm France</w:t>
      </w:r>
    </w:p>
    <w:p w14:paraId="6E63B57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023546D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50EC3B6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11B0350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18D0EDB5" w14:textId="0766BE7F" w:rsid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61C58ED" w14:textId="77777777" w:rsidR="0063642C" w:rsidRPr="0063642C"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R4-2411568</w:t>
      </w:r>
      <w:r w:rsidRPr="0063642C">
        <w:rPr>
          <w:rFonts w:ascii="Arial" w:hAnsi="Arial" w:cs="Arial"/>
          <w:sz w:val="20"/>
        </w:rPr>
        <w:tab/>
        <w:t>RRM requirements for NR FR1/FR2 and EN-DC Phase 4</w:t>
      </w:r>
      <w:r w:rsidRPr="0063642C">
        <w:rPr>
          <w:rFonts w:ascii="Arial" w:hAnsi="Arial" w:cs="Arial"/>
          <w:sz w:val="20"/>
        </w:rPr>
        <w:tab/>
        <w:t>Nokia, Nokia Shanghai Bell</w:t>
      </w:r>
    </w:p>
    <w:p w14:paraId="188C63F3" w14:textId="77777777" w:rsidR="0063642C" w:rsidRPr="0063642C"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R4-2412223</w:t>
      </w:r>
      <w:r w:rsidRPr="0063642C">
        <w:rPr>
          <w:rFonts w:ascii="Arial" w:hAnsi="Arial" w:cs="Arial"/>
          <w:sz w:val="20"/>
        </w:rPr>
        <w:tab/>
        <w:t>Discussion on UE RF enhancements for NR FR1/FR2 and EN-DC, Phase 4</w:t>
      </w:r>
      <w:r w:rsidRPr="0063642C">
        <w:rPr>
          <w:rFonts w:ascii="Arial" w:hAnsi="Arial" w:cs="Arial"/>
          <w:sz w:val="20"/>
        </w:rPr>
        <w:tab/>
        <w:t>Huawei, HiSilicon</w:t>
      </w:r>
    </w:p>
    <w:p w14:paraId="0BA6D2C6" w14:textId="5CE331AD" w:rsidR="0063642C" w:rsidRPr="004319F2"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R4-2412404</w:t>
      </w:r>
      <w:r w:rsidRPr="0063642C">
        <w:rPr>
          <w:rFonts w:ascii="Arial" w:hAnsi="Arial" w:cs="Arial"/>
          <w:sz w:val="20"/>
        </w:rPr>
        <w:tab/>
        <w:t>Discussions on RRM impact of Rel-19 WI on UE RF enhancements WI</w:t>
      </w:r>
      <w:r w:rsidRPr="0063642C">
        <w:rPr>
          <w:rFonts w:ascii="Arial" w:hAnsi="Arial" w:cs="Arial"/>
          <w:sz w:val="20"/>
        </w:rPr>
        <w:tab/>
        <w:t>Ericsson</w:t>
      </w:r>
    </w:p>
    <w:p w14:paraId="211E3A06" w14:textId="77777777" w:rsidR="004E2601" w:rsidRDefault="004E2601" w:rsidP="0029253B">
      <w:pPr>
        <w:overflowPunct/>
        <w:autoSpaceDE/>
        <w:autoSpaceDN/>
        <w:snapToGrid w:val="0"/>
        <w:spacing w:afterLines="50" w:after="120"/>
        <w:textAlignment w:val="auto"/>
        <w:rPr>
          <w:rFonts w:ascii="Arial" w:eastAsia="等线" w:hAnsi="Arial" w:cs="Arial"/>
          <w:b/>
          <w:bCs/>
          <w:sz w:val="21"/>
          <w:u w:val="single"/>
          <w:lang w:eastAsia="zh-CN"/>
        </w:rPr>
      </w:pPr>
    </w:p>
    <w:p w14:paraId="1AA136C9" w14:textId="1AA3F802"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w:t>
      </w:r>
      <w:r w:rsidR="002B73E5">
        <w:rPr>
          <w:rFonts w:ascii="Arial" w:eastAsia="等线" w:hAnsi="Arial" w:cs="Arial"/>
          <w:b/>
          <w:bCs/>
          <w:sz w:val="21"/>
          <w:u w:val="single"/>
          <w:lang w:eastAsia="zh-CN"/>
        </w:rPr>
        <w:t>1</w:t>
      </w:r>
    </w:p>
    <w:p w14:paraId="0A8A3D16" w14:textId="15A552C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R4-2408935</w:t>
      </w:r>
      <w:r w:rsidRPr="00660845">
        <w:rPr>
          <w:rFonts w:ascii="Arial" w:hAnsi="Arial" w:cs="Arial"/>
          <w:sz w:val="20"/>
        </w:rPr>
        <w:tab/>
        <w:t>Topic summary for [111][124] NR_ENDC_RF_Ph4_part1</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(Huawei)</w:t>
      </w:r>
    </w:p>
    <w:p w14:paraId="74563128" w14:textId="026674B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R4-2408936</w:t>
      </w:r>
      <w:r w:rsidRPr="00660845">
        <w:rPr>
          <w:rFonts w:ascii="Arial" w:hAnsi="Arial" w:cs="Arial"/>
          <w:sz w:val="20"/>
        </w:rPr>
        <w:tab/>
        <w:t>Topic summary for [111][125] NR_ENDC_RF_Ph4_part2</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(Samsung)</w:t>
      </w:r>
    </w:p>
    <w:p w14:paraId="29A8C644" w14:textId="2F995093"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R4-2408937</w:t>
      </w:r>
      <w:r w:rsidRPr="00660845">
        <w:rPr>
          <w:rFonts w:ascii="Arial" w:hAnsi="Arial" w:cs="Arial"/>
          <w:sz w:val="20"/>
        </w:rPr>
        <w:tab/>
        <w:t>Topic summary for [111][126] NR_ENDC_RF_Ph4_part3</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(ATT)</w:t>
      </w:r>
    </w:p>
    <w:p w14:paraId="66CEA3BE" w14:textId="01B65310"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R4-2410565</w:t>
      </w:r>
      <w:r w:rsidRPr="00660845">
        <w:rPr>
          <w:rFonts w:ascii="Arial" w:hAnsi="Arial" w:cs="Arial"/>
          <w:sz w:val="20"/>
        </w:rPr>
        <w:tab/>
        <w:t>WF on high power UE</w:t>
      </w:r>
      <w:r w:rsidRPr="00660845">
        <w:rPr>
          <w:rFonts w:ascii="Arial" w:hAnsi="Arial" w:cs="Arial"/>
          <w:sz w:val="20"/>
        </w:rPr>
        <w:tab/>
        <w:t>Samsung</w:t>
      </w:r>
    </w:p>
    <w:p w14:paraId="4A9D2CF5" w14:textId="7944D5D5"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R4-2410749</w:t>
      </w:r>
      <w:r>
        <w:rPr>
          <w:rFonts w:ascii="Arial" w:hAnsi="Arial" w:cs="Arial"/>
          <w:sz w:val="20"/>
        </w:rPr>
        <w:tab/>
      </w:r>
      <w:r w:rsidRPr="00660845">
        <w:rPr>
          <w:rFonts w:ascii="Arial" w:hAnsi="Arial" w:cs="Arial"/>
          <w:sz w:val="20"/>
        </w:rPr>
        <w:t>WF on power domain enhancements</w:t>
      </w:r>
      <w:r>
        <w:rPr>
          <w:rFonts w:ascii="Arial" w:hAnsi="Arial" w:cs="Arial"/>
          <w:sz w:val="20"/>
        </w:rPr>
        <w:tab/>
        <w:t>Huawei, HiSilicon</w:t>
      </w:r>
    </w:p>
    <w:p w14:paraId="60CC4A42" w14:textId="55B61511" w:rsidR="00660845" w:rsidRDefault="00945385" w:rsidP="00913C2E">
      <w:pPr>
        <w:pStyle w:val="aff7"/>
        <w:numPr>
          <w:ilvl w:val="0"/>
          <w:numId w:val="42"/>
        </w:numPr>
        <w:snapToGrid w:val="0"/>
        <w:ind w:leftChars="0"/>
        <w:rPr>
          <w:rFonts w:ascii="Arial" w:hAnsi="Arial" w:cs="Arial"/>
          <w:sz w:val="20"/>
        </w:rPr>
      </w:pPr>
      <w:r w:rsidRPr="00945385">
        <w:rPr>
          <w:rFonts w:ascii="Arial" w:hAnsi="Arial" w:cs="Arial"/>
          <w:sz w:val="20"/>
        </w:rPr>
        <w:t>R4-2410751</w:t>
      </w:r>
      <w:r>
        <w:rPr>
          <w:rFonts w:ascii="Arial" w:hAnsi="Arial" w:cs="Arial"/>
          <w:sz w:val="20"/>
        </w:rPr>
        <w:tab/>
      </w:r>
      <w:r w:rsidRPr="00945385">
        <w:rPr>
          <w:rFonts w:ascii="Arial" w:hAnsi="Arial" w:cs="Arial"/>
          <w:sz w:val="20"/>
        </w:rPr>
        <w:t>WF on requirements for 6Rx</w:t>
      </w:r>
      <w:r>
        <w:rPr>
          <w:rFonts w:ascii="Arial" w:hAnsi="Arial" w:cs="Arial"/>
          <w:sz w:val="20"/>
        </w:rPr>
        <w:tab/>
        <w:t>AT&amp;T</w:t>
      </w:r>
    </w:p>
    <w:p w14:paraId="54BC5D0C" w14:textId="7310CE7E"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R4-2407091</w:t>
      </w:r>
      <w:r w:rsidRPr="002B73E5">
        <w:rPr>
          <w:rFonts w:ascii="Arial" w:hAnsi="Arial" w:cs="Arial"/>
          <w:sz w:val="20"/>
        </w:rPr>
        <w:tab/>
        <w:t>Views on intra-band contiguous and non-contiguous UL CA with PC1.5</w:t>
      </w:r>
      <w:r w:rsidRPr="002B73E5">
        <w:rPr>
          <w:rFonts w:ascii="Arial" w:hAnsi="Arial" w:cs="Arial"/>
          <w:sz w:val="20"/>
        </w:rPr>
        <w:tab/>
        <w:t>Apple</w:t>
      </w:r>
    </w:p>
    <w:p w14:paraId="594A7A3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R4-2407092</w:t>
      </w:r>
      <w:r w:rsidRPr="002B73E5">
        <w:rPr>
          <w:rFonts w:ascii="Arial" w:hAnsi="Arial" w:cs="Arial"/>
          <w:sz w:val="20"/>
        </w:rPr>
        <w:tab/>
        <w:t>Views on inter-band UL NR-CA/EN-DC with 2 bands and 2Tx and/or 3Tx</w:t>
      </w:r>
      <w:r w:rsidRPr="002B73E5">
        <w:rPr>
          <w:rFonts w:ascii="Arial" w:hAnsi="Arial" w:cs="Arial"/>
          <w:sz w:val="20"/>
        </w:rPr>
        <w:tab/>
        <w:t>Apple</w:t>
      </w:r>
    </w:p>
    <w:p w14:paraId="193F56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R4-2407093</w:t>
      </w:r>
      <w:r w:rsidRPr="002B73E5">
        <w:rPr>
          <w:rFonts w:ascii="Arial" w:hAnsi="Arial" w:cs="Arial"/>
          <w:sz w:val="20"/>
        </w:rPr>
        <w:tab/>
        <w:t>Views on increasing UE transmission high power limit</w:t>
      </w:r>
      <w:r w:rsidRPr="002B73E5">
        <w:rPr>
          <w:rFonts w:ascii="Arial" w:hAnsi="Arial" w:cs="Arial"/>
          <w:sz w:val="20"/>
        </w:rPr>
        <w:tab/>
        <w:t>Apple</w:t>
      </w:r>
    </w:p>
    <w:p w14:paraId="2DDA50D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R4-2407371</w:t>
      </w:r>
      <w:r w:rsidRPr="002B73E5">
        <w:rPr>
          <w:rFonts w:ascii="Arial" w:hAnsi="Arial" w:cs="Arial"/>
          <w:sz w:val="20"/>
        </w:rPr>
        <w:tab/>
        <w:t>PC1p5 intra-band ULCA MOP for 2Tx and Dual-PA cases</w:t>
      </w:r>
      <w:r w:rsidRPr="002B73E5">
        <w:rPr>
          <w:rFonts w:ascii="Arial" w:hAnsi="Arial" w:cs="Arial"/>
          <w:sz w:val="20"/>
        </w:rPr>
        <w:tab/>
        <w:t>Skyworks Solutions Inc.</w:t>
      </w:r>
    </w:p>
    <w:p w14:paraId="2B5C4D6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R4-2407396</w:t>
      </w:r>
      <w:r w:rsidRPr="002B73E5">
        <w:rPr>
          <w:rFonts w:ascii="Arial" w:hAnsi="Arial" w:cs="Arial"/>
          <w:sz w:val="20"/>
        </w:rPr>
        <w:tab/>
        <w:t>On increased power cases and levels</w:t>
      </w:r>
      <w:r w:rsidRPr="002B73E5">
        <w:rPr>
          <w:rFonts w:ascii="Arial" w:hAnsi="Arial" w:cs="Arial"/>
          <w:sz w:val="20"/>
        </w:rPr>
        <w:tab/>
        <w:t>Skyworks Solutions Inc.</w:t>
      </w:r>
    </w:p>
    <w:p w14:paraId="0F12479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R4-2407550</w:t>
      </w:r>
      <w:r w:rsidRPr="002B73E5">
        <w:rPr>
          <w:rFonts w:ascii="Arial" w:hAnsi="Arial" w:cs="Arial"/>
          <w:sz w:val="20"/>
        </w:rPr>
        <w:tab/>
        <w:t>Consideration on HPUE for CA and EN-DC</w:t>
      </w:r>
      <w:r w:rsidRPr="002B73E5">
        <w:rPr>
          <w:rFonts w:ascii="Arial" w:hAnsi="Arial" w:cs="Arial"/>
          <w:sz w:val="20"/>
        </w:rPr>
        <w:tab/>
        <w:t>CATT</w:t>
      </w:r>
    </w:p>
    <w:p w14:paraId="4B50C67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R4-2407575</w:t>
      </w:r>
      <w:r w:rsidRPr="002B73E5">
        <w:rPr>
          <w:rFonts w:ascii="Arial" w:hAnsi="Arial" w:cs="Arial"/>
          <w:sz w:val="20"/>
        </w:rPr>
        <w:tab/>
        <w:t>Request for PC2/PC1.5 inter-band FDD-FDD UL CA configuration</w:t>
      </w:r>
      <w:r w:rsidRPr="002B73E5">
        <w:rPr>
          <w:rFonts w:ascii="Arial" w:hAnsi="Arial" w:cs="Arial"/>
          <w:sz w:val="20"/>
        </w:rPr>
        <w:tab/>
        <w:t>Dish Network</w:t>
      </w:r>
    </w:p>
    <w:p w14:paraId="74DAAA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R4-2407584</w:t>
      </w:r>
      <w:r w:rsidRPr="002B73E5">
        <w:rPr>
          <w:rFonts w:ascii="Arial" w:hAnsi="Arial" w:cs="Arial"/>
          <w:sz w:val="20"/>
        </w:rPr>
        <w:tab/>
        <w:t>RF requirements for HPUE for CA terrestrial networks</w:t>
      </w:r>
      <w:r w:rsidRPr="002B73E5">
        <w:rPr>
          <w:rFonts w:ascii="Arial" w:hAnsi="Arial" w:cs="Arial"/>
          <w:sz w:val="20"/>
        </w:rPr>
        <w:tab/>
        <w:t>Qualcomm Technologies Int</w:t>
      </w:r>
    </w:p>
    <w:p w14:paraId="03DC554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R4-2407630</w:t>
      </w:r>
      <w:r w:rsidRPr="002B73E5">
        <w:rPr>
          <w:rFonts w:ascii="Arial" w:hAnsi="Arial" w:cs="Arial"/>
          <w:sz w:val="20"/>
        </w:rPr>
        <w:tab/>
        <w:t>Views on HPUE for Intra-band CA in terrestrial network</w:t>
      </w:r>
      <w:r w:rsidRPr="002B73E5">
        <w:rPr>
          <w:rFonts w:ascii="Arial" w:hAnsi="Arial" w:cs="Arial"/>
          <w:sz w:val="20"/>
        </w:rPr>
        <w:tab/>
        <w:t>Samsung</w:t>
      </w:r>
    </w:p>
    <w:p w14:paraId="36C0AFD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R4-2407631</w:t>
      </w:r>
      <w:r w:rsidRPr="002B73E5">
        <w:rPr>
          <w:rFonts w:ascii="Arial" w:hAnsi="Arial" w:cs="Arial"/>
          <w:sz w:val="20"/>
        </w:rPr>
        <w:tab/>
        <w:t>Views on HPUE for inter-band NR-CA and EN-DC in terrestrial network</w:t>
      </w:r>
      <w:r w:rsidRPr="002B73E5">
        <w:rPr>
          <w:rFonts w:ascii="Arial" w:hAnsi="Arial" w:cs="Arial"/>
          <w:sz w:val="20"/>
        </w:rPr>
        <w:tab/>
        <w:t>Samsung</w:t>
      </w:r>
    </w:p>
    <w:p w14:paraId="192732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R4-2407632</w:t>
      </w:r>
      <w:r w:rsidRPr="002B73E5">
        <w:rPr>
          <w:rFonts w:ascii="Arial" w:hAnsi="Arial" w:cs="Arial"/>
          <w:sz w:val="20"/>
        </w:rPr>
        <w:tab/>
        <w:t>Views on Increasing UE transmission power</w:t>
      </w:r>
      <w:r w:rsidRPr="002B73E5">
        <w:rPr>
          <w:rFonts w:ascii="Arial" w:hAnsi="Arial" w:cs="Arial"/>
          <w:sz w:val="20"/>
        </w:rPr>
        <w:tab/>
        <w:t>Samsung</w:t>
      </w:r>
    </w:p>
    <w:p w14:paraId="0FC2D5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R4-2407713</w:t>
      </w:r>
      <w:r w:rsidRPr="002B73E5">
        <w:rPr>
          <w:rFonts w:ascii="Arial" w:hAnsi="Arial" w:cs="Arial"/>
          <w:sz w:val="20"/>
        </w:rPr>
        <w:tab/>
        <w:t>Proposal for UL CA_n41C PC2 A-MPR</w:t>
      </w:r>
      <w:r w:rsidRPr="002B73E5">
        <w:rPr>
          <w:rFonts w:ascii="Arial" w:hAnsi="Arial" w:cs="Arial"/>
          <w:sz w:val="20"/>
        </w:rPr>
        <w:tab/>
        <w:t>T-Mobile USA</w:t>
      </w:r>
    </w:p>
    <w:p w14:paraId="408740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R4-2407721</w:t>
      </w:r>
      <w:r w:rsidRPr="002B73E5">
        <w:rPr>
          <w:rFonts w:ascii="Arial" w:hAnsi="Arial" w:cs="Arial"/>
          <w:sz w:val="20"/>
        </w:rPr>
        <w:tab/>
        <w:t>General framework for intra-band UL CA with PC1.5</w:t>
      </w:r>
      <w:r w:rsidRPr="002B73E5">
        <w:rPr>
          <w:rFonts w:ascii="Arial" w:hAnsi="Arial" w:cs="Arial"/>
          <w:sz w:val="20"/>
        </w:rPr>
        <w:tab/>
        <w:t>Ericsson</w:t>
      </w:r>
    </w:p>
    <w:p w14:paraId="1FC4B2F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R4-2407806</w:t>
      </w:r>
      <w:r w:rsidRPr="002B73E5">
        <w:rPr>
          <w:rFonts w:ascii="Arial" w:hAnsi="Arial" w:cs="Arial"/>
          <w:sz w:val="20"/>
        </w:rPr>
        <w:tab/>
        <w:t>Discussion on PC1.5 TDD intra-band CA</w:t>
      </w:r>
      <w:r w:rsidRPr="002B73E5">
        <w:rPr>
          <w:rFonts w:ascii="Arial" w:hAnsi="Arial" w:cs="Arial"/>
          <w:sz w:val="20"/>
        </w:rPr>
        <w:tab/>
        <w:t>Xiaomi</w:t>
      </w:r>
    </w:p>
    <w:p w14:paraId="5811D7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R4-2407807</w:t>
      </w:r>
      <w:r w:rsidRPr="002B73E5">
        <w:rPr>
          <w:rFonts w:ascii="Arial" w:hAnsi="Arial" w:cs="Arial"/>
          <w:sz w:val="20"/>
        </w:rPr>
        <w:tab/>
        <w:t>Discussion on inter-band UL NR CAEN-DC with 2 bands and 2Tx andor 3Tx</w:t>
      </w:r>
      <w:r w:rsidRPr="002B73E5">
        <w:rPr>
          <w:rFonts w:ascii="Arial" w:hAnsi="Arial" w:cs="Arial"/>
          <w:sz w:val="20"/>
        </w:rPr>
        <w:tab/>
        <w:t>Xiaomi</w:t>
      </w:r>
    </w:p>
    <w:p w14:paraId="3F878D7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R4-2407808</w:t>
      </w:r>
      <w:r w:rsidRPr="002B73E5">
        <w:rPr>
          <w:rFonts w:ascii="Arial" w:hAnsi="Arial" w:cs="Arial"/>
          <w:sz w:val="20"/>
        </w:rPr>
        <w:tab/>
        <w:t>Discussion on increasing high power limit for inter-band CA DC with 2Tx and or 3Tx</w:t>
      </w:r>
      <w:r w:rsidRPr="002B73E5">
        <w:rPr>
          <w:rFonts w:ascii="Arial" w:hAnsi="Arial" w:cs="Arial"/>
          <w:sz w:val="20"/>
        </w:rPr>
        <w:tab/>
        <w:t>Xiaomi</w:t>
      </w:r>
    </w:p>
    <w:p w14:paraId="4E4C275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R4-2407892</w:t>
      </w:r>
      <w:r w:rsidRPr="002B73E5">
        <w:rPr>
          <w:rFonts w:ascii="Arial" w:hAnsi="Arial" w:cs="Arial"/>
          <w:sz w:val="20"/>
        </w:rPr>
        <w:tab/>
        <w:t>Discussion on SAR solutions for new Rel-19 inter-band HPUE scenarios</w:t>
      </w:r>
      <w:r w:rsidRPr="002B73E5">
        <w:rPr>
          <w:rFonts w:ascii="Arial" w:hAnsi="Arial" w:cs="Arial"/>
          <w:sz w:val="20"/>
        </w:rPr>
        <w:tab/>
        <w:t>CHTTL</w:t>
      </w:r>
    </w:p>
    <w:p w14:paraId="5A8E05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R4-2407909</w:t>
      </w:r>
      <w:r w:rsidRPr="002B73E5">
        <w:rPr>
          <w:rFonts w:ascii="Arial" w:hAnsi="Arial" w:cs="Arial"/>
          <w:sz w:val="20"/>
        </w:rPr>
        <w:tab/>
        <w:t>Discussion on Rel-19 UE RF HPUE enhancements for 3Tx configurations</w:t>
      </w:r>
      <w:r w:rsidRPr="002B73E5">
        <w:rPr>
          <w:rFonts w:ascii="Arial" w:hAnsi="Arial" w:cs="Arial"/>
          <w:sz w:val="20"/>
        </w:rPr>
        <w:tab/>
        <w:t>MediaTek (Shenzhen) Inc.</w:t>
      </w:r>
    </w:p>
    <w:p w14:paraId="15688D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R4-2407980</w:t>
      </w:r>
      <w:r w:rsidRPr="002B73E5">
        <w:rPr>
          <w:rFonts w:ascii="Arial" w:hAnsi="Arial" w:cs="Arial"/>
          <w:sz w:val="20"/>
        </w:rPr>
        <w:tab/>
        <w:t>HPUE for intra-band UL CA</w:t>
      </w:r>
      <w:r w:rsidRPr="002B73E5">
        <w:rPr>
          <w:rFonts w:ascii="Arial" w:hAnsi="Arial" w:cs="Arial"/>
          <w:sz w:val="20"/>
        </w:rPr>
        <w:tab/>
        <w:t>LG Electronics</w:t>
      </w:r>
    </w:p>
    <w:p w14:paraId="66FAC3F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R4-2407981</w:t>
      </w:r>
      <w:r w:rsidRPr="002B73E5">
        <w:rPr>
          <w:rFonts w:ascii="Arial" w:hAnsi="Arial" w:cs="Arial"/>
          <w:sz w:val="20"/>
        </w:rPr>
        <w:tab/>
        <w:t>HPUE for inter-band UL CA and EN-DC</w:t>
      </w:r>
      <w:r w:rsidRPr="002B73E5">
        <w:rPr>
          <w:rFonts w:ascii="Arial" w:hAnsi="Arial" w:cs="Arial"/>
          <w:sz w:val="20"/>
        </w:rPr>
        <w:tab/>
        <w:t>LG Electronics</w:t>
      </w:r>
    </w:p>
    <w:p w14:paraId="3D3BBAA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R4-2407982</w:t>
      </w:r>
      <w:r w:rsidRPr="002B73E5">
        <w:rPr>
          <w:rFonts w:ascii="Arial" w:hAnsi="Arial" w:cs="Arial"/>
          <w:sz w:val="20"/>
        </w:rPr>
        <w:tab/>
        <w:t>HPUE for increasing high power limit</w:t>
      </w:r>
      <w:r w:rsidRPr="002B73E5">
        <w:rPr>
          <w:rFonts w:ascii="Arial" w:hAnsi="Arial" w:cs="Arial"/>
          <w:sz w:val="20"/>
        </w:rPr>
        <w:tab/>
        <w:t>LG Electronics</w:t>
      </w:r>
    </w:p>
    <w:p w14:paraId="3775A6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R4-2408028</w:t>
      </w:r>
      <w:r w:rsidRPr="002B73E5">
        <w:rPr>
          <w:rFonts w:ascii="Arial" w:hAnsi="Arial" w:cs="Arial"/>
          <w:sz w:val="20"/>
        </w:rPr>
        <w:tab/>
        <w:t>High power UE RF requirements for intra-band CA UE</w:t>
      </w:r>
      <w:r w:rsidRPr="002B73E5">
        <w:rPr>
          <w:rFonts w:ascii="Arial" w:hAnsi="Arial" w:cs="Arial"/>
          <w:sz w:val="20"/>
        </w:rPr>
        <w:tab/>
        <w:t>Facebook Japan G.K.</w:t>
      </w:r>
    </w:p>
    <w:p w14:paraId="376EA42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R4-2408030</w:t>
      </w:r>
      <w:r w:rsidRPr="002B73E5">
        <w:rPr>
          <w:rFonts w:ascii="Arial" w:hAnsi="Arial" w:cs="Arial"/>
          <w:sz w:val="20"/>
        </w:rPr>
        <w:tab/>
        <w:t>High power UE RF requirements for inter-band CA/EN-DC UE</w:t>
      </w:r>
      <w:r w:rsidRPr="002B73E5">
        <w:rPr>
          <w:rFonts w:ascii="Arial" w:hAnsi="Arial" w:cs="Arial"/>
          <w:sz w:val="20"/>
        </w:rPr>
        <w:tab/>
        <w:t>Facebook Japan G.K.</w:t>
      </w:r>
    </w:p>
    <w:p w14:paraId="2A9BFE3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R4-2408033</w:t>
      </w:r>
      <w:r w:rsidRPr="002B73E5">
        <w:rPr>
          <w:rFonts w:ascii="Arial" w:hAnsi="Arial" w:cs="Arial"/>
          <w:sz w:val="20"/>
        </w:rPr>
        <w:tab/>
        <w:t>Criteria for specifying new MSD test cases</w:t>
      </w:r>
      <w:r w:rsidRPr="002B73E5">
        <w:rPr>
          <w:rFonts w:ascii="Arial" w:hAnsi="Arial" w:cs="Arial"/>
          <w:sz w:val="20"/>
        </w:rPr>
        <w:tab/>
        <w:t>Qualcomm Incorporated</w:t>
      </w:r>
    </w:p>
    <w:p w14:paraId="3D74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R4-2408034</w:t>
      </w:r>
      <w:r w:rsidRPr="002B73E5">
        <w:rPr>
          <w:rFonts w:ascii="Arial" w:hAnsi="Arial" w:cs="Arial"/>
          <w:sz w:val="20"/>
        </w:rPr>
        <w:tab/>
        <w:t>Feasibility of wider application of higherPowerLimit-r17</w:t>
      </w:r>
      <w:r w:rsidRPr="002B73E5">
        <w:rPr>
          <w:rFonts w:ascii="Arial" w:hAnsi="Arial" w:cs="Arial"/>
          <w:sz w:val="20"/>
        </w:rPr>
        <w:tab/>
        <w:t>Qualcomm Incorporated</w:t>
      </w:r>
    </w:p>
    <w:p w14:paraId="4434BB3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R4-2408076</w:t>
      </w:r>
      <w:r w:rsidRPr="002B73E5">
        <w:rPr>
          <w:rFonts w:ascii="Arial" w:hAnsi="Arial" w:cs="Arial"/>
          <w:sz w:val="20"/>
        </w:rPr>
        <w:tab/>
        <w:t>Views on SAR Solution of R19 HPUE for CA and EN-DC</w:t>
      </w:r>
      <w:r w:rsidRPr="002B73E5">
        <w:rPr>
          <w:rFonts w:ascii="Arial" w:hAnsi="Arial" w:cs="Arial"/>
          <w:sz w:val="20"/>
        </w:rPr>
        <w:tab/>
        <w:t>China Telecom</w:t>
      </w:r>
    </w:p>
    <w:p w14:paraId="35FE076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R4-2408121</w:t>
      </w:r>
      <w:r w:rsidRPr="002B73E5">
        <w:rPr>
          <w:rFonts w:ascii="Arial" w:hAnsi="Arial" w:cs="Arial"/>
          <w:sz w:val="20"/>
        </w:rPr>
        <w:tab/>
        <w:t>Discussion on increasing UE transmission high power limit for CA HPUE</w:t>
      </w:r>
      <w:r w:rsidRPr="002B73E5">
        <w:rPr>
          <w:rFonts w:ascii="Arial" w:hAnsi="Arial" w:cs="Arial"/>
          <w:sz w:val="20"/>
        </w:rPr>
        <w:tab/>
        <w:t>vivo</w:t>
      </w:r>
    </w:p>
    <w:p w14:paraId="6D6E50D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R4-2408123</w:t>
      </w:r>
      <w:r w:rsidRPr="002B73E5">
        <w:rPr>
          <w:rFonts w:ascii="Arial" w:hAnsi="Arial" w:cs="Arial"/>
          <w:sz w:val="20"/>
        </w:rPr>
        <w:tab/>
        <w:t>Further discussion on HPUE for intra-band contiguous and non-contiguous CA</w:t>
      </w:r>
      <w:r w:rsidRPr="002B73E5">
        <w:rPr>
          <w:rFonts w:ascii="Arial" w:hAnsi="Arial" w:cs="Arial"/>
          <w:sz w:val="20"/>
        </w:rPr>
        <w:tab/>
        <w:t>vivo</w:t>
      </w:r>
    </w:p>
    <w:p w14:paraId="3C1FDC7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R4-2408131</w:t>
      </w:r>
      <w:r w:rsidRPr="002B73E5">
        <w:rPr>
          <w:rFonts w:ascii="Arial" w:hAnsi="Arial" w:cs="Arial"/>
          <w:sz w:val="20"/>
        </w:rPr>
        <w:tab/>
        <w:t>Discussion on UL inter-band UL CA or DC with 2Tx or 3Tx</w:t>
      </w:r>
      <w:r w:rsidRPr="002B73E5">
        <w:rPr>
          <w:rFonts w:ascii="Arial" w:hAnsi="Arial" w:cs="Arial"/>
          <w:sz w:val="20"/>
        </w:rPr>
        <w:tab/>
        <w:t>vivo</w:t>
      </w:r>
    </w:p>
    <w:p w14:paraId="2D5A6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R4-2408136</w:t>
      </w:r>
      <w:r w:rsidRPr="002B73E5">
        <w:rPr>
          <w:rFonts w:ascii="Arial" w:hAnsi="Arial" w:cs="Arial"/>
          <w:sz w:val="20"/>
        </w:rPr>
        <w:tab/>
        <w:t>Further discussion on SAR solution of HPUE</w:t>
      </w:r>
      <w:r w:rsidRPr="002B73E5">
        <w:rPr>
          <w:rFonts w:ascii="Arial" w:hAnsi="Arial" w:cs="Arial"/>
          <w:sz w:val="20"/>
        </w:rPr>
        <w:tab/>
        <w:t>vivo</w:t>
      </w:r>
    </w:p>
    <w:p w14:paraId="00B36D3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R4-2408351</w:t>
      </w:r>
      <w:r w:rsidRPr="002B73E5">
        <w:rPr>
          <w:rFonts w:ascii="Arial" w:hAnsi="Arial" w:cs="Arial"/>
          <w:sz w:val="20"/>
        </w:rPr>
        <w:tab/>
        <w:t>On R19 PC1.5 Intra-band contiguous and non-contiguous UL CA</w:t>
      </w:r>
      <w:r w:rsidRPr="002B73E5">
        <w:rPr>
          <w:rFonts w:ascii="Arial" w:hAnsi="Arial" w:cs="Arial"/>
          <w:sz w:val="20"/>
        </w:rPr>
        <w:tab/>
        <w:t>ZTE Corporation, Sanechips</w:t>
      </w:r>
    </w:p>
    <w:p w14:paraId="7E72895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R4-2408352</w:t>
      </w:r>
      <w:r w:rsidRPr="002B73E5">
        <w:rPr>
          <w:rFonts w:ascii="Arial" w:hAnsi="Arial" w:cs="Arial"/>
          <w:sz w:val="20"/>
        </w:rPr>
        <w:tab/>
        <w:t>On R19 2Tx/3Tx PC2/1.5 Inter-band NR CA/ENDC</w:t>
      </w:r>
      <w:r w:rsidRPr="002B73E5">
        <w:rPr>
          <w:rFonts w:ascii="Arial" w:hAnsi="Arial" w:cs="Arial"/>
          <w:sz w:val="20"/>
        </w:rPr>
        <w:tab/>
        <w:t>ZTE Corporation, Sanechips</w:t>
      </w:r>
    </w:p>
    <w:p w14:paraId="0B0C843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R4-2408353</w:t>
      </w:r>
      <w:r w:rsidRPr="002B73E5">
        <w:rPr>
          <w:rFonts w:ascii="Arial" w:hAnsi="Arial" w:cs="Arial"/>
          <w:sz w:val="20"/>
        </w:rPr>
        <w:tab/>
        <w:t>On R19 Increasing UE transmission power limit</w:t>
      </w:r>
      <w:r w:rsidRPr="002B73E5">
        <w:rPr>
          <w:rFonts w:ascii="Arial" w:hAnsi="Arial" w:cs="Arial"/>
          <w:sz w:val="20"/>
        </w:rPr>
        <w:tab/>
        <w:t>ZTE Corporation, Sanechips</w:t>
      </w:r>
    </w:p>
    <w:p w14:paraId="7A38DF4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R4-2408724</w:t>
      </w:r>
      <w:r w:rsidRPr="002B73E5">
        <w:rPr>
          <w:rFonts w:ascii="Arial" w:hAnsi="Arial" w:cs="Arial"/>
          <w:sz w:val="20"/>
        </w:rPr>
        <w:tab/>
        <w:t>HPUE MSD related issues</w:t>
      </w:r>
      <w:r w:rsidRPr="002B73E5">
        <w:rPr>
          <w:rFonts w:ascii="Arial" w:hAnsi="Arial" w:cs="Arial"/>
          <w:sz w:val="20"/>
        </w:rPr>
        <w:tab/>
        <w:t>Nokia</w:t>
      </w:r>
    </w:p>
    <w:p w14:paraId="72DBD5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R4-2408758</w:t>
      </w:r>
      <w:r w:rsidRPr="002B73E5">
        <w:rPr>
          <w:rFonts w:ascii="Arial" w:hAnsi="Arial" w:cs="Arial"/>
          <w:sz w:val="20"/>
        </w:rPr>
        <w:tab/>
        <w:t>R19 3Tx inter-band enh</w:t>
      </w:r>
      <w:r w:rsidRPr="002B73E5">
        <w:rPr>
          <w:rFonts w:ascii="Arial" w:hAnsi="Arial" w:cs="Arial"/>
          <w:sz w:val="20"/>
        </w:rPr>
        <w:tab/>
        <w:t>OPPO</w:t>
      </w:r>
    </w:p>
    <w:p w14:paraId="76A52BB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R4-2409029</w:t>
      </w:r>
      <w:r w:rsidRPr="002B73E5">
        <w:rPr>
          <w:rFonts w:ascii="Arial" w:hAnsi="Arial" w:cs="Arial"/>
          <w:sz w:val="20"/>
        </w:rPr>
        <w:tab/>
        <w:t>Discussion on increasing UE high power limit feature</w:t>
      </w:r>
      <w:r w:rsidRPr="002B73E5">
        <w:rPr>
          <w:rFonts w:ascii="Arial" w:hAnsi="Arial" w:cs="Arial"/>
          <w:sz w:val="20"/>
        </w:rPr>
        <w:tab/>
        <w:t>NTT DOCOMO INC.</w:t>
      </w:r>
    </w:p>
    <w:p w14:paraId="398A6E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R4-2409643</w:t>
      </w:r>
      <w:r w:rsidRPr="002B73E5">
        <w:rPr>
          <w:rFonts w:ascii="Arial" w:hAnsi="Arial" w:cs="Arial"/>
          <w:sz w:val="20"/>
        </w:rPr>
        <w:tab/>
        <w:t>Discussion on PC1.5 for intra-band CA</w:t>
      </w:r>
      <w:r w:rsidRPr="002B73E5">
        <w:rPr>
          <w:rFonts w:ascii="Arial" w:hAnsi="Arial" w:cs="Arial"/>
          <w:sz w:val="20"/>
        </w:rPr>
        <w:tab/>
        <w:t>Huawei, HiSilicon</w:t>
      </w:r>
    </w:p>
    <w:p w14:paraId="0EB799E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R4-2409644</w:t>
      </w:r>
      <w:r w:rsidRPr="002B73E5">
        <w:rPr>
          <w:rFonts w:ascii="Arial" w:hAnsi="Arial" w:cs="Arial"/>
          <w:sz w:val="20"/>
        </w:rPr>
        <w:tab/>
        <w:t>Discussion on PC1.5 for inter-band UL CA and EN-DC</w:t>
      </w:r>
      <w:r w:rsidRPr="002B73E5">
        <w:rPr>
          <w:rFonts w:ascii="Arial" w:hAnsi="Arial" w:cs="Arial"/>
          <w:sz w:val="20"/>
        </w:rPr>
        <w:tab/>
        <w:t>Huawei, HiSilicon</w:t>
      </w:r>
    </w:p>
    <w:p w14:paraId="043355DA" w14:textId="3F6049DC" w:rsidR="004F218A"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R4-2409645</w:t>
      </w:r>
      <w:r w:rsidRPr="002B73E5">
        <w:rPr>
          <w:rFonts w:ascii="Arial" w:hAnsi="Arial" w:cs="Arial"/>
          <w:sz w:val="20"/>
        </w:rPr>
        <w:tab/>
        <w:t>Discussion on Increasing UE transmission high power limit</w:t>
      </w:r>
      <w:r w:rsidRPr="002B73E5">
        <w:rPr>
          <w:rFonts w:ascii="Arial" w:hAnsi="Arial" w:cs="Arial"/>
          <w:sz w:val="20"/>
        </w:rPr>
        <w:tab/>
        <w:t>Huawei, HiSilicon</w:t>
      </w:r>
      <w:r w:rsidR="00D02B85" w:rsidRPr="00D02B85">
        <w:rPr>
          <w:rFonts w:ascii="Arial" w:hAnsi="Arial" w:cs="Arial"/>
          <w:sz w:val="20"/>
        </w:rPr>
        <w:tab/>
      </w:r>
    </w:p>
    <w:p w14:paraId="3639CE3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R4-2407070</w:t>
      </w:r>
      <w:r w:rsidRPr="002B73E5">
        <w:rPr>
          <w:rFonts w:ascii="Arial" w:hAnsi="Arial" w:cs="Arial"/>
          <w:sz w:val="20"/>
        </w:rPr>
        <w:tab/>
        <w:t>On MPR reduction for NR</w:t>
      </w:r>
      <w:r w:rsidRPr="002B73E5">
        <w:rPr>
          <w:rFonts w:ascii="Arial" w:hAnsi="Arial" w:cs="Arial"/>
          <w:sz w:val="20"/>
        </w:rPr>
        <w:tab/>
        <w:t>Apple</w:t>
      </w:r>
    </w:p>
    <w:p w14:paraId="62A9061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R4-2407227</w:t>
      </w:r>
      <w:r w:rsidRPr="002B73E5">
        <w:rPr>
          <w:rFonts w:ascii="Arial" w:hAnsi="Arial" w:cs="Arial"/>
          <w:sz w:val="20"/>
        </w:rPr>
        <w:tab/>
        <w:t>On MPR reduction for NR UL CA</w:t>
      </w:r>
      <w:r w:rsidRPr="002B73E5">
        <w:rPr>
          <w:rFonts w:ascii="Arial" w:hAnsi="Arial" w:cs="Arial"/>
          <w:sz w:val="20"/>
        </w:rPr>
        <w:tab/>
        <w:t>Apple</w:t>
      </w:r>
    </w:p>
    <w:p w14:paraId="095BB91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R4-2407404</w:t>
      </w:r>
      <w:r w:rsidRPr="002B73E5">
        <w:rPr>
          <w:rFonts w:ascii="Arial" w:hAnsi="Arial" w:cs="Arial"/>
          <w:sz w:val="20"/>
        </w:rPr>
        <w:tab/>
        <w:t>On emission requirement relaxations for power domain enhancements</w:t>
      </w:r>
      <w:r w:rsidRPr="002B73E5">
        <w:rPr>
          <w:rFonts w:ascii="Arial" w:hAnsi="Arial" w:cs="Arial"/>
          <w:sz w:val="20"/>
        </w:rPr>
        <w:tab/>
        <w:t>Skyworks Solutions Inc.</w:t>
      </w:r>
    </w:p>
    <w:p w14:paraId="1ED7555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R4-2407409</w:t>
      </w:r>
      <w:r w:rsidRPr="002B73E5">
        <w:rPr>
          <w:rFonts w:ascii="Arial" w:hAnsi="Arial" w:cs="Arial"/>
          <w:sz w:val="20"/>
        </w:rPr>
        <w:tab/>
        <w:t>Further Views on MPR reduction</w:t>
      </w:r>
      <w:r w:rsidRPr="002B73E5">
        <w:rPr>
          <w:rFonts w:ascii="Arial" w:hAnsi="Arial" w:cs="Arial"/>
          <w:sz w:val="20"/>
        </w:rPr>
        <w:tab/>
        <w:t>Sony</w:t>
      </w:r>
    </w:p>
    <w:p w14:paraId="45F1726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R4-2407551</w:t>
      </w:r>
      <w:r w:rsidRPr="002B73E5">
        <w:rPr>
          <w:rFonts w:ascii="Arial" w:hAnsi="Arial" w:cs="Arial"/>
          <w:sz w:val="20"/>
        </w:rPr>
        <w:tab/>
        <w:t>Consideration on MPR applicability for FR1 intra-band UL CA</w:t>
      </w:r>
      <w:r w:rsidRPr="002B73E5">
        <w:rPr>
          <w:rFonts w:ascii="Arial" w:hAnsi="Arial" w:cs="Arial"/>
          <w:sz w:val="20"/>
        </w:rPr>
        <w:tab/>
        <w:t>CATT</w:t>
      </w:r>
    </w:p>
    <w:p w14:paraId="5ABE88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R4-2407585</w:t>
      </w:r>
      <w:r w:rsidRPr="002B73E5">
        <w:rPr>
          <w:rFonts w:ascii="Arial" w:hAnsi="Arial" w:cs="Arial"/>
          <w:sz w:val="20"/>
        </w:rPr>
        <w:tab/>
        <w:t>Power boosting and MPR reduction</w:t>
      </w:r>
      <w:r w:rsidRPr="002B73E5">
        <w:rPr>
          <w:rFonts w:ascii="Arial" w:hAnsi="Arial" w:cs="Arial"/>
          <w:sz w:val="20"/>
        </w:rPr>
        <w:tab/>
        <w:t>Qualcomm Technologies Int</w:t>
      </w:r>
    </w:p>
    <w:p w14:paraId="5A8F06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R4-2407586</w:t>
      </w:r>
      <w:r w:rsidRPr="002B73E5">
        <w:rPr>
          <w:rFonts w:ascii="Arial" w:hAnsi="Arial" w:cs="Arial"/>
          <w:sz w:val="20"/>
        </w:rPr>
        <w:tab/>
        <w:t>MPR applicability for FR1 intra-band UL CA</w:t>
      </w:r>
      <w:r w:rsidRPr="002B73E5">
        <w:rPr>
          <w:rFonts w:ascii="Arial" w:hAnsi="Arial" w:cs="Arial"/>
          <w:sz w:val="20"/>
        </w:rPr>
        <w:tab/>
        <w:t>Qualcomm Technologies Int</w:t>
      </w:r>
    </w:p>
    <w:p w14:paraId="3BEA13C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R4-2407590</w:t>
      </w:r>
      <w:r w:rsidRPr="002B73E5">
        <w:rPr>
          <w:rFonts w:ascii="Arial" w:hAnsi="Arial" w:cs="Arial"/>
          <w:sz w:val="20"/>
        </w:rPr>
        <w:tab/>
        <w:t>Discussion on MPR reduction for FR1 single carrier</w:t>
      </w:r>
      <w:r w:rsidRPr="002B73E5">
        <w:rPr>
          <w:rFonts w:ascii="Arial" w:hAnsi="Arial" w:cs="Arial"/>
          <w:sz w:val="20"/>
        </w:rPr>
        <w:tab/>
        <w:t>Samsung</w:t>
      </w:r>
    </w:p>
    <w:p w14:paraId="1E0658B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R4-2407591</w:t>
      </w:r>
      <w:r w:rsidRPr="002B73E5">
        <w:rPr>
          <w:rFonts w:ascii="Arial" w:hAnsi="Arial" w:cs="Arial"/>
          <w:sz w:val="20"/>
        </w:rPr>
        <w:tab/>
        <w:t>Discussion on MPR reduction for FR1 intra-band UL CA</w:t>
      </w:r>
      <w:r w:rsidRPr="002B73E5">
        <w:rPr>
          <w:rFonts w:ascii="Arial" w:hAnsi="Arial" w:cs="Arial"/>
          <w:sz w:val="20"/>
        </w:rPr>
        <w:tab/>
        <w:t>Samsung</w:t>
      </w:r>
    </w:p>
    <w:p w14:paraId="74865BF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R4-2407629</w:t>
      </w:r>
      <w:r w:rsidRPr="002B73E5">
        <w:rPr>
          <w:rFonts w:ascii="Arial" w:hAnsi="Arial" w:cs="Arial"/>
          <w:sz w:val="20"/>
        </w:rPr>
        <w:tab/>
        <w:t>Draft Rel-19 CR on MPR applicability for intra-band contiguous CA with single CC with activated cell</w:t>
      </w:r>
      <w:r w:rsidRPr="002B73E5">
        <w:rPr>
          <w:rFonts w:ascii="Arial" w:hAnsi="Arial" w:cs="Arial"/>
          <w:sz w:val="20"/>
        </w:rPr>
        <w:tab/>
        <w:t>Samsung</w:t>
      </w:r>
    </w:p>
    <w:p w14:paraId="6183E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R4-2407722</w:t>
      </w:r>
      <w:r w:rsidRPr="002B73E5">
        <w:rPr>
          <w:rFonts w:ascii="Arial" w:hAnsi="Arial" w:cs="Arial"/>
          <w:sz w:val="20"/>
        </w:rPr>
        <w:tab/>
        <w:t>Power domain enhancements for single carrier?</w:t>
      </w:r>
      <w:r w:rsidRPr="002B73E5">
        <w:rPr>
          <w:rFonts w:ascii="Arial" w:hAnsi="Arial" w:cs="Arial"/>
          <w:sz w:val="20"/>
        </w:rPr>
        <w:tab/>
        <w:t>Ericsson</w:t>
      </w:r>
    </w:p>
    <w:p w14:paraId="1D57D21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R4-2407723</w:t>
      </w:r>
      <w:r w:rsidRPr="002B73E5">
        <w:rPr>
          <w:rFonts w:ascii="Arial" w:hAnsi="Arial" w:cs="Arial"/>
          <w:sz w:val="20"/>
        </w:rPr>
        <w:tab/>
        <w:t>MPR applicability for non-contiguous UL CA in fragmented spectrum</w:t>
      </w:r>
      <w:r w:rsidRPr="002B73E5">
        <w:rPr>
          <w:rFonts w:ascii="Arial" w:hAnsi="Arial" w:cs="Arial"/>
          <w:sz w:val="20"/>
        </w:rPr>
        <w:tab/>
        <w:t>Ericsson</w:t>
      </w:r>
    </w:p>
    <w:p w14:paraId="4D24533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R4-2407814</w:t>
      </w:r>
      <w:r w:rsidRPr="002B73E5">
        <w:rPr>
          <w:rFonts w:ascii="Arial" w:hAnsi="Arial" w:cs="Arial"/>
          <w:sz w:val="20"/>
        </w:rPr>
        <w:tab/>
        <w:t>Discussion on power domain enhancement for single carrier</w:t>
      </w:r>
      <w:r w:rsidRPr="002B73E5">
        <w:rPr>
          <w:rFonts w:ascii="Arial" w:hAnsi="Arial" w:cs="Arial"/>
          <w:sz w:val="20"/>
        </w:rPr>
        <w:tab/>
        <w:t>Xiaomi</w:t>
      </w:r>
    </w:p>
    <w:p w14:paraId="059A27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R4-2407815</w:t>
      </w:r>
      <w:r w:rsidRPr="002B73E5">
        <w:rPr>
          <w:rFonts w:ascii="Arial" w:hAnsi="Arial" w:cs="Arial"/>
          <w:sz w:val="20"/>
        </w:rPr>
        <w:tab/>
        <w:t>Discussion on power domain enhancement for FR1 intra-band UL CA</w:t>
      </w:r>
      <w:r w:rsidRPr="002B73E5">
        <w:rPr>
          <w:rFonts w:ascii="Arial" w:hAnsi="Arial" w:cs="Arial"/>
          <w:sz w:val="20"/>
        </w:rPr>
        <w:tab/>
        <w:t>Xiaomi</w:t>
      </w:r>
    </w:p>
    <w:p w14:paraId="05EBFE4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R4-2407816</w:t>
      </w:r>
      <w:r w:rsidRPr="002B73E5">
        <w:rPr>
          <w:rFonts w:ascii="Arial" w:hAnsi="Arial" w:cs="Arial"/>
          <w:sz w:val="20"/>
        </w:rPr>
        <w:tab/>
        <w:t>Discussion on power domain enhancement for FR2 intra-band UL CA</w:t>
      </w:r>
      <w:r w:rsidRPr="002B73E5">
        <w:rPr>
          <w:rFonts w:ascii="Arial" w:hAnsi="Arial" w:cs="Arial"/>
          <w:sz w:val="20"/>
        </w:rPr>
        <w:tab/>
        <w:t>Xiaomi</w:t>
      </w:r>
    </w:p>
    <w:p w14:paraId="4986AA2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R4-2407893</w:t>
      </w:r>
      <w:r w:rsidRPr="002B73E5">
        <w:rPr>
          <w:rFonts w:ascii="Arial" w:hAnsi="Arial" w:cs="Arial"/>
          <w:sz w:val="20"/>
        </w:rPr>
        <w:tab/>
        <w:t>Discussion on MPR reduction for FR2 CA</w:t>
      </w:r>
      <w:r w:rsidRPr="002B73E5">
        <w:rPr>
          <w:rFonts w:ascii="Arial" w:hAnsi="Arial" w:cs="Arial"/>
          <w:sz w:val="20"/>
        </w:rPr>
        <w:tab/>
        <w:t>Samsung</w:t>
      </w:r>
    </w:p>
    <w:p w14:paraId="4E3A9B7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R4-2407910</w:t>
      </w:r>
      <w:r w:rsidRPr="002B73E5">
        <w:rPr>
          <w:rFonts w:ascii="Arial" w:hAnsi="Arial" w:cs="Arial"/>
          <w:sz w:val="20"/>
        </w:rPr>
        <w:tab/>
        <w:t xml:space="preserve">Discussion on power domain enhancement for NR single carrier </w:t>
      </w:r>
      <w:r w:rsidRPr="002B73E5">
        <w:rPr>
          <w:rFonts w:ascii="Arial" w:hAnsi="Arial" w:cs="Arial"/>
          <w:sz w:val="20"/>
        </w:rPr>
        <w:tab/>
        <w:t>MediaTek (Shenzhen) Inc.</w:t>
      </w:r>
    </w:p>
    <w:p w14:paraId="396C1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R4-2408035</w:t>
      </w:r>
      <w:r w:rsidRPr="002B73E5">
        <w:rPr>
          <w:rFonts w:ascii="Arial" w:hAnsi="Arial" w:cs="Arial"/>
          <w:sz w:val="20"/>
        </w:rPr>
        <w:tab/>
        <w:t>FR2 CA MPR enhancement by changing BW basis for MPR table</w:t>
      </w:r>
      <w:r w:rsidRPr="002B73E5">
        <w:rPr>
          <w:rFonts w:ascii="Arial" w:hAnsi="Arial" w:cs="Arial"/>
          <w:sz w:val="20"/>
        </w:rPr>
        <w:tab/>
        <w:t>Qualcomm Incorporated</w:t>
      </w:r>
    </w:p>
    <w:p w14:paraId="03D118D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R4-2408132</w:t>
      </w:r>
      <w:r w:rsidRPr="002B73E5">
        <w:rPr>
          <w:rFonts w:ascii="Arial" w:hAnsi="Arial" w:cs="Arial"/>
          <w:sz w:val="20"/>
        </w:rPr>
        <w:tab/>
        <w:t>Discussion on power domain enhancements for NR single carrier</w:t>
      </w:r>
      <w:r w:rsidRPr="002B73E5">
        <w:rPr>
          <w:rFonts w:ascii="Arial" w:hAnsi="Arial" w:cs="Arial"/>
          <w:sz w:val="20"/>
        </w:rPr>
        <w:tab/>
        <w:t>vivo</w:t>
      </w:r>
    </w:p>
    <w:p w14:paraId="07B22A8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R4-2408133</w:t>
      </w:r>
      <w:r w:rsidRPr="002B73E5">
        <w:rPr>
          <w:rFonts w:ascii="Arial" w:hAnsi="Arial" w:cs="Arial"/>
          <w:sz w:val="20"/>
        </w:rPr>
        <w:tab/>
        <w:t>Discussion on MPR applicability for FR1 intra-band UL CA</w:t>
      </w:r>
      <w:r w:rsidRPr="002B73E5">
        <w:rPr>
          <w:rFonts w:ascii="Arial" w:hAnsi="Arial" w:cs="Arial"/>
          <w:sz w:val="20"/>
        </w:rPr>
        <w:tab/>
        <w:t>vivo</w:t>
      </w:r>
    </w:p>
    <w:p w14:paraId="59152DC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R4-2408134</w:t>
      </w:r>
      <w:r w:rsidRPr="002B73E5">
        <w:rPr>
          <w:rFonts w:ascii="Arial" w:hAnsi="Arial" w:cs="Arial"/>
          <w:sz w:val="20"/>
        </w:rPr>
        <w:tab/>
        <w:t>Discussion on MPR applicability for FR2</w:t>
      </w:r>
      <w:r w:rsidRPr="002B73E5">
        <w:rPr>
          <w:rFonts w:ascii="Arial" w:hAnsi="Arial" w:cs="Arial"/>
          <w:sz w:val="20"/>
        </w:rPr>
        <w:tab/>
        <w:t>vivo</w:t>
      </w:r>
    </w:p>
    <w:p w14:paraId="1C8A8E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R4-2408222</w:t>
      </w:r>
      <w:r w:rsidRPr="002B73E5">
        <w:rPr>
          <w:rFonts w:ascii="Arial" w:hAnsi="Arial" w:cs="Arial"/>
          <w:sz w:val="20"/>
        </w:rPr>
        <w:tab/>
        <w:t>Discussion on enhanced MPR scenario</w:t>
      </w:r>
      <w:r w:rsidRPr="002B73E5">
        <w:rPr>
          <w:rFonts w:ascii="Arial" w:hAnsi="Arial" w:cs="Arial"/>
          <w:sz w:val="20"/>
        </w:rPr>
        <w:tab/>
        <w:t>CMCC</w:t>
      </w:r>
    </w:p>
    <w:p w14:paraId="0A8B8D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R4-2408755</w:t>
      </w:r>
      <w:r w:rsidRPr="002B73E5">
        <w:rPr>
          <w:rFonts w:ascii="Arial" w:hAnsi="Arial" w:cs="Arial"/>
          <w:sz w:val="20"/>
        </w:rPr>
        <w:tab/>
        <w:t>Discussion on FR2 MPR improvement for single carrier and intra band CA</w:t>
      </w:r>
      <w:r w:rsidRPr="002B73E5">
        <w:rPr>
          <w:rFonts w:ascii="Arial" w:hAnsi="Arial" w:cs="Arial"/>
          <w:sz w:val="20"/>
        </w:rPr>
        <w:tab/>
        <w:t>NTT DOCOMO INC..</w:t>
      </w:r>
    </w:p>
    <w:p w14:paraId="26CD4A0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R4-2408763</w:t>
      </w:r>
      <w:r w:rsidRPr="002B73E5">
        <w:rPr>
          <w:rFonts w:ascii="Arial" w:hAnsi="Arial" w:cs="Arial"/>
          <w:sz w:val="20"/>
        </w:rPr>
        <w:tab/>
        <w:t>R19 power enhance for single carrier</w:t>
      </w:r>
      <w:r w:rsidRPr="002B73E5">
        <w:rPr>
          <w:rFonts w:ascii="Arial" w:hAnsi="Arial" w:cs="Arial"/>
          <w:sz w:val="20"/>
        </w:rPr>
        <w:tab/>
        <w:t>OPPO</w:t>
      </w:r>
    </w:p>
    <w:p w14:paraId="2C9E792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R4-2408764</w:t>
      </w:r>
      <w:r w:rsidRPr="002B73E5">
        <w:rPr>
          <w:rFonts w:ascii="Arial" w:hAnsi="Arial" w:cs="Arial"/>
          <w:sz w:val="20"/>
        </w:rPr>
        <w:tab/>
        <w:t>R19 MPR applicability for FR1 intra-band UL CA</w:t>
      </w:r>
      <w:r w:rsidRPr="002B73E5">
        <w:rPr>
          <w:rFonts w:ascii="Arial" w:hAnsi="Arial" w:cs="Arial"/>
          <w:sz w:val="20"/>
        </w:rPr>
        <w:tab/>
        <w:t>OPPO</w:t>
      </w:r>
    </w:p>
    <w:p w14:paraId="569A18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R4-2408794</w:t>
      </w:r>
      <w:r w:rsidRPr="002B73E5">
        <w:rPr>
          <w:rFonts w:ascii="Arial" w:hAnsi="Arial" w:cs="Arial"/>
          <w:sz w:val="20"/>
        </w:rPr>
        <w:tab/>
        <w:t>Discussion on power domain enhancements for single carrier</w:t>
      </w:r>
      <w:r w:rsidRPr="002B73E5">
        <w:rPr>
          <w:rFonts w:ascii="Arial" w:hAnsi="Arial" w:cs="Arial"/>
          <w:sz w:val="20"/>
        </w:rPr>
        <w:tab/>
        <w:t>ZTE Corporation, Sanechips</w:t>
      </w:r>
    </w:p>
    <w:p w14:paraId="709EFFE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R4-2408795</w:t>
      </w:r>
      <w:r w:rsidRPr="002B73E5">
        <w:rPr>
          <w:rFonts w:ascii="Arial" w:hAnsi="Arial" w:cs="Arial"/>
          <w:sz w:val="20"/>
        </w:rPr>
        <w:tab/>
        <w:t>Discussion on MPR applicability for FR1 intra-band UL CA</w:t>
      </w:r>
      <w:r w:rsidRPr="002B73E5">
        <w:rPr>
          <w:rFonts w:ascii="Arial" w:hAnsi="Arial" w:cs="Arial"/>
          <w:sz w:val="20"/>
        </w:rPr>
        <w:tab/>
        <w:t>ZTE Corporation, Sanechips</w:t>
      </w:r>
    </w:p>
    <w:p w14:paraId="1ECBC3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R4-2408796</w:t>
      </w:r>
      <w:r w:rsidRPr="002B73E5">
        <w:rPr>
          <w:rFonts w:ascii="Arial" w:hAnsi="Arial" w:cs="Arial"/>
          <w:sz w:val="20"/>
        </w:rPr>
        <w:tab/>
        <w:t>Discussion on MPR applicability for FR2</w:t>
      </w:r>
      <w:r w:rsidRPr="002B73E5">
        <w:rPr>
          <w:rFonts w:ascii="Arial" w:hAnsi="Arial" w:cs="Arial"/>
          <w:sz w:val="20"/>
        </w:rPr>
        <w:tab/>
        <w:t>ZTE Corporation, Sanechips</w:t>
      </w:r>
    </w:p>
    <w:p w14:paraId="0A24EC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R4-2409169</w:t>
      </w:r>
      <w:r w:rsidRPr="002B73E5">
        <w:rPr>
          <w:rFonts w:ascii="Arial" w:hAnsi="Arial" w:cs="Arial"/>
          <w:sz w:val="20"/>
        </w:rPr>
        <w:tab/>
        <w:t>On power domain enhancements for single carrier</w:t>
      </w:r>
      <w:r w:rsidRPr="002B73E5">
        <w:rPr>
          <w:rFonts w:ascii="Arial" w:hAnsi="Arial" w:cs="Arial"/>
          <w:sz w:val="20"/>
        </w:rPr>
        <w:tab/>
        <w:t>Huawei, HiSilicon</w:t>
      </w:r>
    </w:p>
    <w:p w14:paraId="4587D7E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R4-2409170</w:t>
      </w:r>
      <w:r w:rsidRPr="002B73E5">
        <w:rPr>
          <w:rFonts w:ascii="Arial" w:hAnsi="Arial" w:cs="Arial"/>
          <w:sz w:val="20"/>
        </w:rPr>
        <w:tab/>
        <w:t>On MPR applicability for FR1 intra-band UL CA</w:t>
      </w:r>
      <w:r w:rsidRPr="002B73E5">
        <w:rPr>
          <w:rFonts w:ascii="Arial" w:hAnsi="Arial" w:cs="Arial"/>
          <w:sz w:val="20"/>
        </w:rPr>
        <w:tab/>
        <w:t>Huawei, HiSilicon</w:t>
      </w:r>
    </w:p>
    <w:p w14:paraId="0772501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R4-2409171</w:t>
      </w:r>
      <w:r w:rsidRPr="002B73E5">
        <w:rPr>
          <w:rFonts w:ascii="Arial" w:hAnsi="Arial" w:cs="Arial"/>
          <w:sz w:val="20"/>
        </w:rPr>
        <w:tab/>
        <w:t>On MPR applicability for FR2 CA</w:t>
      </w:r>
      <w:r w:rsidRPr="002B73E5">
        <w:rPr>
          <w:rFonts w:ascii="Arial" w:hAnsi="Arial" w:cs="Arial"/>
          <w:sz w:val="20"/>
        </w:rPr>
        <w:tab/>
        <w:t>Huawei, HiSilicon</w:t>
      </w:r>
    </w:p>
    <w:p w14:paraId="4776A1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R4-2409194</w:t>
      </w:r>
      <w:r w:rsidRPr="002B73E5">
        <w:rPr>
          <w:rFonts w:ascii="Arial" w:hAnsi="Arial" w:cs="Arial"/>
          <w:sz w:val="20"/>
        </w:rPr>
        <w:tab/>
        <w:t>Power domain enhancements for single carrier</w:t>
      </w:r>
      <w:r w:rsidRPr="002B73E5">
        <w:rPr>
          <w:rFonts w:ascii="Arial" w:hAnsi="Arial" w:cs="Arial"/>
          <w:sz w:val="20"/>
        </w:rPr>
        <w:tab/>
        <w:t>Nokia</w:t>
      </w:r>
    </w:p>
    <w:p w14:paraId="6BFE5AE1" w14:textId="2D14DE81"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R4-2409628</w:t>
      </w:r>
      <w:r w:rsidRPr="002B73E5">
        <w:rPr>
          <w:rFonts w:ascii="Arial" w:hAnsi="Arial" w:cs="Arial"/>
          <w:sz w:val="20"/>
        </w:rPr>
        <w:tab/>
        <w:t>Discussion on power domain enhancements for single carrier</w:t>
      </w:r>
      <w:r w:rsidRPr="002B73E5">
        <w:rPr>
          <w:rFonts w:ascii="Arial" w:hAnsi="Arial" w:cs="Arial"/>
          <w:sz w:val="20"/>
        </w:rPr>
        <w:tab/>
        <w:t>LG Electronics UK</w:t>
      </w:r>
    </w:p>
    <w:p w14:paraId="7EA437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R4-2407071</w:t>
      </w:r>
      <w:r w:rsidRPr="002B73E5">
        <w:rPr>
          <w:rFonts w:ascii="Arial" w:hAnsi="Arial" w:cs="Arial"/>
          <w:sz w:val="20"/>
        </w:rPr>
        <w:tab/>
        <w:t>Views on REFSENS and SRS IL Imbalance for 6Rx</w:t>
      </w:r>
      <w:r w:rsidRPr="002B73E5">
        <w:rPr>
          <w:rFonts w:ascii="Arial" w:hAnsi="Arial" w:cs="Arial"/>
          <w:sz w:val="20"/>
        </w:rPr>
        <w:tab/>
        <w:t>Apple</w:t>
      </w:r>
    </w:p>
    <w:p w14:paraId="7CF99DF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R4-2407272</w:t>
      </w:r>
      <w:r w:rsidRPr="002B73E5">
        <w:rPr>
          <w:rFonts w:ascii="Arial" w:hAnsi="Arial" w:cs="Arial"/>
          <w:sz w:val="20"/>
        </w:rPr>
        <w:tab/>
        <w:t>Views on Maximum Number of MIMO Layers for 6Rx UEs</w:t>
      </w:r>
      <w:r w:rsidRPr="002B73E5">
        <w:rPr>
          <w:rFonts w:ascii="Arial" w:hAnsi="Arial" w:cs="Arial"/>
          <w:sz w:val="20"/>
        </w:rPr>
        <w:tab/>
        <w:t>Apple</w:t>
      </w:r>
    </w:p>
    <w:p w14:paraId="0F2E527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R4-2407313</w:t>
      </w:r>
      <w:r w:rsidRPr="002B73E5">
        <w:rPr>
          <w:rFonts w:ascii="Arial" w:hAnsi="Arial" w:cs="Arial"/>
          <w:sz w:val="20"/>
        </w:rPr>
        <w:tab/>
        <w:t>Discussion on NR 6RX UE RF REFSENS requirements</w:t>
      </w:r>
      <w:r w:rsidRPr="002B73E5">
        <w:rPr>
          <w:rFonts w:ascii="Arial" w:hAnsi="Arial" w:cs="Arial"/>
          <w:sz w:val="20"/>
        </w:rPr>
        <w:tab/>
        <w:t>Mediatek India Technology Pvt.</w:t>
      </w:r>
    </w:p>
    <w:p w14:paraId="7F1E8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R4-2407552</w:t>
      </w:r>
      <w:r w:rsidRPr="002B73E5">
        <w:rPr>
          <w:rFonts w:ascii="Arial" w:hAnsi="Arial" w:cs="Arial"/>
          <w:sz w:val="20"/>
        </w:rPr>
        <w:tab/>
        <w:t>Consideration on 6Rx requirements</w:t>
      </w:r>
      <w:r w:rsidRPr="002B73E5">
        <w:rPr>
          <w:rFonts w:ascii="Arial" w:hAnsi="Arial" w:cs="Arial"/>
          <w:sz w:val="20"/>
        </w:rPr>
        <w:tab/>
        <w:t>CATT</w:t>
      </w:r>
    </w:p>
    <w:p w14:paraId="511CE1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R4-2407698</w:t>
      </w:r>
      <w:r w:rsidRPr="002B73E5">
        <w:rPr>
          <w:rFonts w:ascii="Arial" w:hAnsi="Arial" w:cs="Arial"/>
          <w:sz w:val="20"/>
        </w:rPr>
        <w:tab/>
        <w:t>Feasibility evaluation of MIMO layer for 6Rx UE</w:t>
      </w:r>
      <w:r w:rsidRPr="002B73E5">
        <w:rPr>
          <w:rFonts w:ascii="Arial" w:hAnsi="Arial" w:cs="Arial"/>
          <w:sz w:val="20"/>
        </w:rPr>
        <w:tab/>
        <w:t>MediaTek inc.</w:t>
      </w:r>
    </w:p>
    <w:p w14:paraId="5C145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R4-2407699</w:t>
      </w:r>
      <w:r w:rsidRPr="002B73E5">
        <w:rPr>
          <w:rFonts w:ascii="Arial" w:hAnsi="Arial" w:cs="Arial"/>
          <w:sz w:val="20"/>
        </w:rPr>
        <w:tab/>
        <w:t>UE SRS IL imbalance for 6Rx UE</w:t>
      </w:r>
      <w:r w:rsidRPr="002B73E5">
        <w:rPr>
          <w:rFonts w:ascii="Arial" w:hAnsi="Arial" w:cs="Arial"/>
          <w:sz w:val="20"/>
        </w:rPr>
        <w:tab/>
        <w:t>MediaTek inc.</w:t>
      </w:r>
    </w:p>
    <w:p w14:paraId="13DFCD3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R4-2407803</w:t>
      </w:r>
      <w:r w:rsidRPr="002B73E5">
        <w:rPr>
          <w:rFonts w:ascii="Arial" w:hAnsi="Arial" w:cs="Arial"/>
          <w:sz w:val="20"/>
        </w:rPr>
        <w:tab/>
        <w:t>Discussion on reference sensitivity requirements for 6Rx UE</w:t>
      </w:r>
      <w:r w:rsidRPr="002B73E5">
        <w:rPr>
          <w:rFonts w:ascii="Arial" w:hAnsi="Arial" w:cs="Arial"/>
          <w:sz w:val="20"/>
        </w:rPr>
        <w:tab/>
        <w:t>Xiaomi</w:t>
      </w:r>
    </w:p>
    <w:p w14:paraId="0BCFA6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R4-2407804</w:t>
      </w:r>
      <w:r w:rsidRPr="002B73E5">
        <w:rPr>
          <w:rFonts w:ascii="Arial" w:hAnsi="Arial" w:cs="Arial"/>
          <w:sz w:val="20"/>
        </w:rPr>
        <w:tab/>
        <w:t>Discussion on SRS antenna switching requirements for 6Rx UE</w:t>
      </w:r>
      <w:r w:rsidRPr="002B73E5">
        <w:rPr>
          <w:rFonts w:ascii="Arial" w:hAnsi="Arial" w:cs="Arial"/>
          <w:sz w:val="20"/>
        </w:rPr>
        <w:tab/>
        <w:t>Xiaomi</w:t>
      </w:r>
    </w:p>
    <w:p w14:paraId="3836EE3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R4-2407988</w:t>
      </w:r>
      <w:r w:rsidRPr="002B73E5">
        <w:rPr>
          <w:rFonts w:ascii="Arial" w:hAnsi="Arial" w:cs="Arial"/>
          <w:sz w:val="20"/>
        </w:rPr>
        <w:tab/>
        <w:t>Discussion for 6 Rx REFSENS</w:t>
      </w:r>
      <w:r w:rsidRPr="002B73E5">
        <w:rPr>
          <w:rFonts w:ascii="Arial" w:hAnsi="Arial" w:cs="Arial"/>
          <w:sz w:val="20"/>
        </w:rPr>
        <w:tab/>
        <w:t>LG Electronics France</w:t>
      </w:r>
    </w:p>
    <w:p w14:paraId="2E5E458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R4-2407989</w:t>
      </w:r>
      <w:r w:rsidRPr="002B73E5">
        <w:rPr>
          <w:rFonts w:ascii="Arial" w:hAnsi="Arial" w:cs="Arial"/>
          <w:sz w:val="20"/>
        </w:rPr>
        <w:tab/>
        <w:t>Discussion for SRS antenna switching and ?TRxSRS</w:t>
      </w:r>
      <w:r w:rsidRPr="002B73E5">
        <w:rPr>
          <w:rFonts w:ascii="Arial" w:hAnsi="Arial" w:cs="Arial"/>
          <w:sz w:val="20"/>
        </w:rPr>
        <w:tab/>
        <w:t>LG Electronics France</w:t>
      </w:r>
    </w:p>
    <w:p w14:paraId="719EC5D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R4-2407990</w:t>
      </w:r>
      <w:r w:rsidRPr="002B73E5">
        <w:rPr>
          <w:rFonts w:ascii="Arial" w:hAnsi="Arial" w:cs="Arial"/>
          <w:sz w:val="20"/>
        </w:rPr>
        <w:tab/>
        <w:t>Discussion for SRS IL imbalance issue</w:t>
      </w:r>
      <w:r w:rsidRPr="002B73E5">
        <w:rPr>
          <w:rFonts w:ascii="Arial" w:hAnsi="Arial" w:cs="Arial"/>
          <w:sz w:val="20"/>
        </w:rPr>
        <w:tab/>
        <w:t>LG Electronics France</w:t>
      </w:r>
    </w:p>
    <w:p w14:paraId="73192C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R4-2407992</w:t>
      </w:r>
      <w:r w:rsidRPr="002B73E5">
        <w:rPr>
          <w:rFonts w:ascii="Arial" w:hAnsi="Arial" w:cs="Arial"/>
          <w:sz w:val="20"/>
        </w:rPr>
        <w:tab/>
        <w:t>Discussion on reference sensitivity requirements for 6RX UE</w:t>
      </w:r>
      <w:r w:rsidRPr="002B73E5">
        <w:rPr>
          <w:rFonts w:ascii="Arial" w:hAnsi="Arial" w:cs="Arial"/>
          <w:sz w:val="20"/>
        </w:rPr>
        <w:tab/>
        <w:t>Spreadtrum Communications</w:t>
      </w:r>
    </w:p>
    <w:p w14:paraId="27D341F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R4-2407993</w:t>
      </w:r>
      <w:r w:rsidRPr="002B73E5">
        <w:rPr>
          <w:rFonts w:ascii="Arial" w:hAnsi="Arial" w:cs="Arial"/>
          <w:sz w:val="20"/>
        </w:rPr>
        <w:tab/>
        <w:t>Discussion on SRS antenna switching requirements for 6RX UE</w:t>
      </w:r>
      <w:r w:rsidRPr="002B73E5">
        <w:rPr>
          <w:rFonts w:ascii="Arial" w:hAnsi="Arial" w:cs="Arial"/>
          <w:sz w:val="20"/>
        </w:rPr>
        <w:tab/>
        <w:t>Spreadtrum Communications</w:t>
      </w:r>
    </w:p>
    <w:p w14:paraId="6E9649D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R4-2407994</w:t>
      </w:r>
      <w:r w:rsidRPr="002B73E5">
        <w:rPr>
          <w:rFonts w:ascii="Arial" w:hAnsi="Arial" w:cs="Arial"/>
          <w:sz w:val="20"/>
        </w:rPr>
        <w:tab/>
        <w:t>Discussion on SRS IL imbalance for 6RX UE</w:t>
      </w:r>
      <w:r w:rsidRPr="002B73E5">
        <w:rPr>
          <w:rFonts w:ascii="Arial" w:hAnsi="Arial" w:cs="Arial"/>
          <w:sz w:val="20"/>
        </w:rPr>
        <w:tab/>
        <w:t>Spreadtrum Communications</w:t>
      </w:r>
    </w:p>
    <w:p w14:paraId="169C98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R4-2408031</w:t>
      </w:r>
      <w:r w:rsidRPr="002B73E5">
        <w:rPr>
          <w:rFonts w:ascii="Arial" w:hAnsi="Arial" w:cs="Arial"/>
          <w:sz w:val="20"/>
        </w:rPr>
        <w:tab/>
        <w:t xml:space="preserve">Discussion on 6Rx REFSENS and other RF requirements for single carrier </w:t>
      </w:r>
      <w:r w:rsidRPr="002B73E5">
        <w:rPr>
          <w:rFonts w:ascii="Arial" w:hAnsi="Arial" w:cs="Arial"/>
          <w:sz w:val="20"/>
        </w:rPr>
        <w:tab/>
        <w:t>Facebook Japan G.K.</w:t>
      </w:r>
    </w:p>
    <w:p w14:paraId="109DB69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R4-2408069</w:t>
      </w:r>
      <w:r w:rsidRPr="002B73E5">
        <w:rPr>
          <w:rFonts w:ascii="Arial" w:hAnsi="Arial" w:cs="Arial"/>
          <w:sz w:val="20"/>
        </w:rPr>
        <w:tab/>
        <w:t>On SRS IL imbalance</w:t>
      </w:r>
      <w:r w:rsidRPr="002B73E5">
        <w:rPr>
          <w:rFonts w:ascii="Arial" w:hAnsi="Arial" w:cs="Arial"/>
          <w:sz w:val="20"/>
        </w:rPr>
        <w:tab/>
        <w:t>China Telecom</w:t>
      </w:r>
    </w:p>
    <w:p w14:paraId="0D720CA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R4-2408122</w:t>
      </w:r>
      <w:r w:rsidRPr="002B73E5">
        <w:rPr>
          <w:rFonts w:ascii="Arial" w:hAnsi="Arial" w:cs="Arial"/>
          <w:sz w:val="20"/>
        </w:rPr>
        <w:tab/>
        <w:t>Discussion on SRS IL imbalance reporting</w:t>
      </w:r>
      <w:r w:rsidRPr="002B73E5">
        <w:rPr>
          <w:rFonts w:ascii="Arial" w:hAnsi="Arial" w:cs="Arial"/>
          <w:sz w:val="20"/>
        </w:rPr>
        <w:tab/>
        <w:t>vivo</w:t>
      </w:r>
    </w:p>
    <w:p w14:paraId="6B5C480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R4-2408124</w:t>
      </w:r>
      <w:r w:rsidRPr="002B73E5">
        <w:rPr>
          <w:rFonts w:ascii="Arial" w:hAnsi="Arial" w:cs="Arial"/>
          <w:sz w:val="20"/>
        </w:rPr>
        <w:tab/>
        <w:t>Further discussion on 6Rx REFSENS requirements for FWA and Handheld UE</w:t>
      </w:r>
      <w:r w:rsidRPr="002B73E5">
        <w:rPr>
          <w:rFonts w:ascii="Arial" w:hAnsi="Arial" w:cs="Arial"/>
          <w:sz w:val="20"/>
        </w:rPr>
        <w:tab/>
        <w:t>vivo</w:t>
      </w:r>
    </w:p>
    <w:p w14:paraId="4E44C4F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R4-2408125</w:t>
      </w:r>
      <w:r w:rsidRPr="002B73E5">
        <w:rPr>
          <w:rFonts w:ascii="Arial" w:hAnsi="Arial" w:cs="Arial"/>
          <w:sz w:val="20"/>
        </w:rPr>
        <w:tab/>
        <w:t>Simulation results of MIMO layer evaluation for 6Rx UE</w:t>
      </w:r>
      <w:r w:rsidRPr="002B73E5">
        <w:rPr>
          <w:rFonts w:ascii="Arial" w:hAnsi="Arial" w:cs="Arial"/>
          <w:sz w:val="20"/>
        </w:rPr>
        <w:tab/>
        <w:t>vivo</w:t>
      </w:r>
    </w:p>
    <w:p w14:paraId="3F45BC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R4-2408126</w:t>
      </w:r>
      <w:r w:rsidRPr="002B73E5">
        <w:rPr>
          <w:rFonts w:ascii="Arial" w:hAnsi="Arial" w:cs="Arial"/>
          <w:sz w:val="20"/>
        </w:rPr>
        <w:tab/>
        <w:t>Further discussion on SRS antenna switching requirements</w:t>
      </w:r>
      <w:r w:rsidRPr="002B73E5">
        <w:rPr>
          <w:rFonts w:ascii="Arial" w:hAnsi="Arial" w:cs="Arial"/>
          <w:sz w:val="20"/>
        </w:rPr>
        <w:tab/>
        <w:t>vivo</w:t>
      </w:r>
    </w:p>
    <w:p w14:paraId="714E395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R4-2408354</w:t>
      </w:r>
      <w:r w:rsidRPr="002B73E5">
        <w:rPr>
          <w:rFonts w:ascii="Arial" w:hAnsi="Arial" w:cs="Arial"/>
          <w:sz w:val="20"/>
        </w:rPr>
        <w:tab/>
        <w:t>On 6Rx Reference sensitivity requirements</w:t>
      </w:r>
      <w:r w:rsidRPr="002B73E5">
        <w:rPr>
          <w:rFonts w:ascii="Arial" w:hAnsi="Arial" w:cs="Arial"/>
          <w:sz w:val="20"/>
        </w:rPr>
        <w:tab/>
        <w:t>ZTE Corporation, Sanechips</w:t>
      </w:r>
    </w:p>
    <w:p w14:paraId="60FB91A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R4-2408355</w:t>
      </w:r>
      <w:r w:rsidRPr="002B73E5">
        <w:rPr>
          <w:rFonts w:ascii="Arial" w:hAnsi="Arial" w:cs="Arial"/>
          <w:sz w:val="20"/>
        </w:rPr>
        <w:tab/>
        <w:t>On 6Rx SRS antenna switching requirements</w:t>
      </w:r>
      <w:r w:rsidRPr="002B73E5">
        <w:rPr>
          <w:rFonts w:ascii="Arial" w:hAnsi="Arial" w:cs="Arial"/>
          <w:sz w:val="20"/>
        </w:rPr>
        <w:tab/>
        <w:t>ZTE Corporation, Sanechips</w:t>
      </w:r>
    </w:p>
    <w:p w14:paraId="2E0FB10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R4-2408356</w:t>
      </w:r>
      <w:r w:rsidRPr="002B73E5">
        <w:rPr>
          <w:rFonts w:ascii="Arial" w:hAnsi="Arial" w:cs="Arial"/>
          <w:sz w:val="20"/>
        </w:rPr>
        <w:tab/>
        <w:t>On 6Rx SRS antenna IL</w:t>
      </w:r>
      <w:r w:rsidRPr="002B73E5">
        <w:rPr>
          <w:rFonts w:ascii="Arial" w:hAnsi="Arial" w:cs="Arial"/>
          <w:sz w:val="20"/>
        </w:rPr>
        <w:tab/>
        <w:t>ZTE Corporation, Sanechips</w:t>
      </w:r>
    </w:p>
    <w:p w14:paraId="2B0708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R4-2408614</w:t>
      </w:r>
      <w:r w:rsidRPr="002B73E5">
        <w:rPr>
          <w:rFonts w:ascii="Arial" w:hAnsi="Arial" w:cs="Arial"/>
          <w:sz w:val="20"/>
        </w:rPr>
        <w:tab/>
        <w:t>Views on SRS insertion loss compensation and reporting enhancements</w:t>
      </w:r>
      <w:r w:rsidRPr="002B73E5">
        <w:rPr>
          <w:rFonts w:ascii="Arial" w:hAnsi="Arial" w:cs="Arial"/>
          <w:sz w:val="20"/>
        </w:rPr>
        <w:tab/>
        <w:t>Intel Corporation</w:t>
      </w:r>
    </w:p>
    <w:p w14:paraId="47E1B21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R4-2408725</w:t>
      </w:r>
      <w:r w:rsidRPr="002B73E5">
        <w:rPr>
          <w:rFonts w:ascii="Arial" w:hAnsi="Arial" w:cs="Arial"/>
          <w:sz w:val="20"/>
        </w:rPr>
        <w:tab/>
        <w:t>6Rx for handheld and FWA UE Reference sensitivity requirements</w:t>
      </w:r>
      <w:r w:rsidRPr="002B73E5">
        <w:rPr>
          <w:rFonts w:ascii="Arial" w:hAnsi="Arial" w:cs="Arial"/>
          <w:sz w:val="20"/>
        </w:rPr>
        <w:tab/>
        <w:t>Nokia</w:t>
      </w:r>
    </w:p>
    <w:p w14:paraId="387B0F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R4-2408726</w:t>
      </w:r>
      <w:r w:rsidRPr="002B73E5">
        <w:rPr>
          <w:rFonts w:ascii="Arial" w:hAnsi="Arial" w:cs="Arial"/>
          <w:sz w:val="20"/>
        </w:rPr>
        <w:tab/>
        <w:t>6Rx for handheld and FWA SRS IL balance</w:t>
      </w:r>
      <w:r w:rsidRPr="002B73E5">
        <w:rPr>
          <w:rFonts w:ascii="Arial" w:hAnsi="Arial" w:cs="Arial"/>
          <w:sz w:val="20"/>
        </w:rPr>
        <w:tab/>
        <w:t>Nokia</w:t>
      </w:r>
    </w:p>
    <w:p w14:paraId="6404E8B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R4-2408759</w:t>
      </w:r>
      <w:r w:rsidRPr="002B73E5">
        <w:rPr>
          <w:rFonts w:ascii="Arial" w:hAnsi="Arial" w:cs="Arial"/>
          <w:sz w:val="20"/>
        </w:rPr>
        <w:tab/>
        <w:t>R19 6Rx REFSENS</w:t>
      </w:r>
      <w:r w:rsidRPr="002B73E5">
        <w:rPr>
          <w:rFonts w:ascii="Arial" w:hAnsi="Arial" w:cs="Arial"/>
          <w:sz w:val="20"/>
        </w:rPr>
        <w:tab/>
        <w:t>OPPO</w:t>
      </w:r>
    </w:p>
    <w:p w14:paraId="2B6150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R4-2408760</w:t>
      </w:r>
      <w:r w:rsidRPr="002B73E5">
        <w:rPr>
          <w:rFonts w:ascii="Arial" w:hAnsi="Arial" w:cs="Arial"/>
          <w:sz w:val="20"/>
        </w:rPr>
        <w:tab/>
        <w:t>R19 6Layer for handheld UE</w:t>
      </w:r>
      <w:r w:rsidRPr="002B73E5">
        <w:rPr>
          <w:rFonts w:ascii="Arial" w:hAnsi="Arial" w:cs="Arial"/>
          <w:sz w:val="20"/>
        </w:rPr>
        <w:tab/>
        <w:t>OPPO</w:t>
      </w:r>
    </w:p>
    <w:p w14:paraId="4F4743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R4-2408761</w:t>
      </w:r>
      <w:r w:rsidRPr="002B73E5">
        <w:rPr>
          <w:rFonts w:ascii="Arial" w:hAnsi="Arial" w:cs="Arial"/>
          <w:sz w:val="20"/>
        </w:rPr>
        <w:tab/>
        <w:t>R19 6Rx SRS IL</w:t>
      </w:r>
      <w:r w:rsidRPr="002B73E5">
        <w:rPr>
          <w:rFonts w:ascii="Arial" w:hAnsi="Arial" w:cs="Arial"/>
          <w:sz w:val="20"/>
        </w:rPr>
        <w:tab/>
        <w:t>OPPO</w:t>
      </w:r>
    </w:p>
    <w:p w14:paraId="7BE8149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R4-2408762</w:t>
      </w:r>
      <w:r w:rsidRPr="002B73E5">
        <w:rPr>
          <w:rFonts w:ascii="Arial" w:hAnsi="Arial" w:cs="Arial"/>
          <w:sz w:val="20"/>
        </w:rPr>
        <w:tab/>
        <w:t>R19 6Rx SRS IL imbalance</w:t>
      </w:r>
      <w:r w:rsidRPr="002B73E5">
        <w:rPr>
          <w:rFonts w:ascii="Arial" w:hAnsi="Arial" w:cs="Arial"/>
          <w:sz w:val="20"/>
        </w:rPr>
        <w:tab/>
        <w:t>OPPO</w:t>
      </w:r>
    </w:p>
    <w:p w14:paraId="116BEF5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R4-2408840</w:t>
      </w:r>
      <w:r w:rsidRPr="002B73E5">
        <w:rPr>
          <w:rFonts w:ascii="Arial" w:hAnsi="Arial" w:cs="Arial"/>
          <w:sz w:val="20"/>
        </w:rPr>
        <w:tab/>
        <w:t>6Rx REFSENS</w:t>
      </w:r>
      <w:r w:rsidRPr="002B73E5">
        <w:rPr>
          <w:rFonts w:ascii="Arial" w:hAnsi="Arial" w:cs="Arial"/>
          <w:sz w:val="20"/>
        </w:rPr>
        <w:tab/>
        <w:t>Qualcomm France</w:t>
      </w:r>
    </w:p>
    <w:p w14:paraId="74CA369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R4-2408841</w:t>
      </w:r>
      <w:r w:rsidRPr="002B73E5">
        <w:rPr>
          <w:rFonts w:ascii="Arial" w:hAnsi="Arial" w:cs="Arial"/>
          <w:sz w:val="20"/>
        </w:rPr>
        <w:tab/>
        <w:t>6Rx SRS antenna switching requirements</w:t>
      </w:r>
      <w:r w:rsidRPr="002B73E5">
        <w:rPr>
          <w:rFonts w:ascii="Arial" w:hAnsi="Arial" w:cs="Arial"/>
          <w:sz w:val="20"/>
        </w:rPr>
        <w:tab/>
        <w:t>Qualcomm France</w:t>
      </w:r>
    </w:p>
    <w:p w14:paraId="0C9C67F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R4-2408842</w:t>
      </w:r>
      <w:r w:rsidRPr="002B73E5">
        <w:rPr>
          <w:rFonts w:ascii="Arial" w:hAnsi="Arial" w:cs="Arial"/>
          <w:sz w:val="20"/>
        </w:rPr>
        <w:tab/>
        <w:t>6Rx SRS IL Imbalance issue</w:t>
      </w:r>
      <w:r w:rsidRPr="002B73E5">
        <w:rPr>
          <w:rFonts w:ascii="Arial" w:hAnsi="Arial" w:cs="Arial"/>
          <w:sz w:val="20"/>
        </w:rPr>
        <w:tab/>
        <w:t>Qualcomm France</w:t>
      </w:r>
    </w:p>
    <w:p w14:paraId="674C476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R4-2408843</w:t>
      </w:r>
      <w:r w:rsidRPr="002B73E5">
        <w:rPr>
          <w:rFonts w:ascii="Arial" w:hAnsi="Arial" w:cs="Arial"/>
          <w:sz w:val="20"/>
        </w:rPr>
        <w:tab/>
        <w:t>Number of MIMO layers for 6Rx</w:t>
      </w:r>
      <w:r w:rsidRPr="002B73E5">
        <w:rPr>
          <w:rFonts w:ascii="Arial" w:hAnsi="Arial" w:cs="Arial"/>
          <w:sz w:val="20"/>
        </w:rPr>
        <w:tab/>
        <w:t>Qualcomm France</w:t>
      </w:r>
    </w:p>
    <w:p w14:paraId="745C9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R4-2409049</w:t>
      </w:r>
      <w:r w:rsidRPr="002B73E5">
        <w:rPr>
          <w:rFonts w:ascii="Arial" w:hAnsi="Arial" w:cs="Arial"/>
          <w:sz w:val="20"/>
        </w:rPr>
        <w:tab/>
        <w:t>Discussion on REFSENS requirement for 6Rx UE</w:t>
      </w:r>
      <w:r w:rsidRPr="002B73E5">
        <w:rPr>
          <w:rFonts w:ascii="Arial" w:hAnsi="Arial" w:cs="Arial"/>
          <w:sz w:val="20"/>
        </w:rPr>
        <w:tab/>
        <w:t>Google Inc.</w:t>
      </w:r>
    </w:p>
    <w:p w14:paraId="1F08B8C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R4-2409050</w:t>
      </w:r>
      <w:r w:rsidRPr="002B73E5">
        <w:rPr>
          <w:rFonts w:ascii="Arial" w:hAnsi="Arial" w:cs="Arial"/>
          <w:sz w:val="20"/>
        </w:rPr>
        <w:tab/>
        <w:t>Discussion on MIMO layer for 6Rx UE</w:t>
      </w:r>
      <w:r w:rsidRPr="002B73E5">
        <w:rPr>
          <w:rFonts w:ascii="Arial" w:hAnsi="Arial" w:cs="Arial"/>
          <w:sz w:val="20"/>
        </w:rPr>
        <w:tab/>
        <w:t>Google Inc.</w:t>
      </w:r>
    </w:p>
    <w:p w14:paraId="2CA47EA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R4-2409052</w:t>
      </w:r>
      <w:r w:rsidRPr="002B73E5">
        <w:rPr>
          <w:rFonts w:ascii="Arial" w:hAnsi="Arial" w:cs="Arial"/>
          <w:sz w:val="20"/>
        </w:rPr>
        <w:tab/>
        <w:t>Discussion on SRS antenna switching requirements for 6Rx UE</w:t>
      </w:r>
      <w:r w:rsidRPr="002B73E5">
        <w:rPr>
          <w:rFonts w:ascii="Arial" w:hAnsi="Arial" w:cs="Arial"/>
          <w:sz w:val="20"/>
        </w:rPr>
        <w:tab/>
        <w:t>Google Inc.</w:t>
      </w:r>
    </w:p>
    <w:p w14:paraId="3D9AE15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R4-2409053</w:t>
      </w:r>
      <w:r w:rsidRPr="002B73E5">
        <w:rPr>
          <w:rFonts w:ascii="Arial" w:hAnsi="Arial" w:cs="Arial"/>
          <w:sz w:val="20"/>
        </w:rPr>
        <w:tab/>
        <w:t>Discussion on SRS IL imbalance for 6Rx UE</w:t>
      </w:r>
      <w:r w:rsidRPr="002B73E5">
        <w:rPr>
          <w:rFonts w:ascii="Arial" w:hAnsi="Arial" w:cs="Arial"/>
          <w:sz w:val="20"/>
        </w:rPr>
        <w:tab/>
        <w:t>Google Inc.</w:t>
      </w:r>
    </w:p>
    <w:p w14:paraId="79C4CF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R4-2409091</w:t>
      </w:r>
      <w:r w:rsidRPr="002B73E5">
        <w:rPr>
          <w:rFonts w:ascii="Arial" w:hAnsi="Arial" w:cs="Arial"/>
          <w:sz w:val="20"/>
        </w:rPr>
        <w:tab/>
        <w:t>Discussion on MIMO layer evaluation for 6Rx UE</w:t>
      </w:r>
      <w:r w:rsidRPr="002B73E5">
        <w:rPr>
          <w:rFonts w:ascii="Arial" w:hAnsi="Arial" w:cs="Arial"/>
          <w:sz w:val="20"/>
        </w:rPr>
        <w:tab/>
        <w:t>ZTE Corporation, Sanechips</w:t>
      </w:r>
    </w:p>
    <w:p w14:paraId="0E4BFC9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R4-2409172</w:t>
      </w:r>
      <w:r w:rsidRPr="002B73E5">
        <w:rPr>
          <w:rFonts w:ascii="Arial" w:hAnsi="Arial" w:cs="Arial"/>
          <w:sz w:val="20"/>
        </w:rPr>
        <w:tab/>
        <w:t>On 6Rx reference sensitivity requirements for FR1 UE</w:t>
      </w:r>
      <w:r w:rsidRPr="002B73E5">
        <w:rPr>
          <w:rFonts w:ascii="Arial" w:hAnsi="Arial" w:cs="Arial"/>
          <w:sz w:val="20"/>
        </w:rPr>
        <w:tab/>
        <w:t>Huawei, HiSilicon</w:t>
      </w:r>
    </w:p>
    <w:p w14:paraId="1426C6D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R4-2409173</w:t>
      </w:r>
      <w:r w:rsidRPr="002B73E5">
        <w:rPr>
          <w:rFonts w:ascii="Arial" w:hAnsi="Arial" w:cs="Arial"/>
          <w:sz w:val="20"/>
        </w:rPr>
        <w:tab/>
        <w:t>On MIMO layer evaluation for 6Rx UE</w:t>
      </w:r>
      <w:r w:rsidRPr="002B73E5">
        <w:rPr>
          <w:rFonts w:ascii="Arial" w:hAnsi="Arial" w:cs="Arial"/>
          <w:sz w:val="20"/>
        </w:rPr>
        <w:tab/>
        <w:t>Huawei, HiSilicon</w:t>
      </w:r>
    </w:p>
    <w:p w14:paraId="2EA5E0B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R4-2409174</w:t>
      </w:r>
      <w:r w:rsidRPr="002B73E5">
        <w:rPr>
          <w:rFonts w:ascii="Arial" w:hAnsi="Arial" w:cs="Arial"/>
          <w:sz w:val="20"/>
        </w:rPr>
        <w:tab/>
        <w:t>On 6Rx SRS antenna switching requirements</w:t>
      </w:r>
      <w:r w:rsidRPr="002B73E5">
        <w:rPr>
          <w:rFonts w:ascii="Arial" w:hAnsi="Arial" w:cs="Arial"/>
          <w:sz w:val="20"/>
        </w:rPr>
        <w:tab/>
        <w:t>Huawei, HiSilicon</w:t>
      </w:r>
    </w:p>
    <w:p w14:paraId="2CAB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R4-2409175</w:t>
      </w:r>
      <w:r w:rsidRPr="002B73E5">
        <w:rPr>
          <w:rFonts w:ascii="Arial" w:hAnsi="Arial" w:cs="Arial"/>
          <w:sz w:val="20"/>
        </w:rPr>
        <w:tab/>
        <w:t>On SRS IL imbalance issue</w:t>
      </w:r>
      <w:r w:rsidRPr="002B73E5">
        <w:rPr>
          <w:rFonts w:ascii="Arial" w:hAnsi="Arial" w:cs="Arial"/>
          <w:sz w:val="20"/>
        </w:rPr>
        <w:tab/>
        <w:t>Huawei, HiSilicon</w:t>
      </w:r>
    </w:p>
    <w:p w14:paraId="552FB4F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R4-2409459</w:t>
      </w:r>
      <w:r w:rsidRPr="002B73E5">
        <w:rPr>
          <w:rFonts w:ascii="Arial" w:hAnsi="Arial" w:cs="Arial"/>
          <w:sz w:val="20"/>
        </w:rPr>
        <w:tab/>
        <w:t>Views on MIMO layer for 6Rx UE</w:t>
      </w:r>
      <w:r w:rsidRPr="002B73E5">
        <w:rPr>
          <w:rFonts w:ascii="Arial" w:hAnsi="Arial" w:cs="Arial"/>
          <w:sz w:val="20"/>
        </w:rPr>
        <w:tab/>
        <w:t>Samsung</w:t>
      </w:r>
    </w:p>
    <w:p w14:paraId="223E72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R4-2409460</w:t>
      </w:r>
      <w:r w:rsidRPr="002B73E5">
        <w:rPr>
          <w:rFonts w:ascii="Arial" w:hAnsi="Arial" w:cs="Arial"/>
          <w:sz w:val="20"/>
        </w:rPr>
        <w:tab/>
        <w:t>Views on SRS IL imbalance</w:t>
      </w:r>
      <w:r w:rsidRPr="002B73E5">
        <w:rPr>
          <w:rFonts w:ascii="Arial" w:hAnsi="Arial" w:cs="Arial"/>
          <w:sz w:val="20"/>
        </w:rPr>
        <w:tab/>
        <w:t>Samsung</w:t>
      </w:r>
    </w:p>
    <w:p w14:paraId="50ACFBE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R4-2409666</w:t>
      </w:r>
      <w:r w:rsidRPr="002B73E5">
        <w:rPr>
          <w:rFonts w:ascii="Arial" w:hAnsi="Arial" w:cs="Arial"/>
          <w:sz w:val="20"/>
        </w:rPr>
        <w:tab/>
        <w:t>Discussion on reference sensitivity for 6Rx</w:t>
      </w:r>
      <w:r w:rsidRPr="002B73E5">
        <w:rPr>
          <w:rFonts w:ascii="Arial" w:hAnsi="Arial" w:cs="Arial"/>
          <w:sz w:val="20"/>
        </w:rPr>
        <w:tab/>
        <w:t>Ericsson</w:t>
      </w:r>
    </w:p>
    <w:p w14:paraId="1748DB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R4-2409667</w:t>
      </w:r>
      <w:r w:rsidRPr="002B73E5">
        <w:rPr>
          <w:rFonts w:ascii="Arial" w:hAnsi="Arial" w:cs="Arial"/>
          <w:sz w:val="20"/>
        </w:rPr>
        <w:tab/>
        <w:t>Discussion on the support of MIMO layers for 6Rx UE</w:t>
      </w:r>
      <w:r w:rsidRPr="002B73E5">
        <w:rPr>
          <w:rFonts w:ascii="Arial" w:hAnsi="Arial" w:cs="Arial"/>
          <w:sz w:val="20"/>
        </w:rPr>
        <w:tab/>
        <w:t>Ericsson</w:t>
      </w:r>
    </w:p>
    <w:p w14:paraId="611F96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R4-2409736</w:t>
      </w:r>
      <w:r w:rsidRPr="002B73E5">
        <w:rPr>
          <w:rFonts w:ascii="Arial" w:hAnsi="Arial" w:cs="Arial"/>
          <w:sz w:val="20"/>
        </w:rPr>
        <w:tab/>
        <w:t>SRS Power Imbalance Determination</w:t>
      </w:r>
      <w:r w:rsidRPr="002B73E5">
        <w:rPr>
          <w:rFonts w:ascii="Arial" w:hAnsi="Arial" w:cs="Arial"/>
          <w:sz w:val="20"/>
        </w:rPr>
        <w:tab/>
        <w:t>Lenovo</w:t>
      </w:r>
    </w:p>
    <w:p w14:paraId="13EABC0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R4-2409759</w:t>
      </w:r>
      <w:r w:rsidRPr="002B73E5">
        <w:rPr>
          <w:rFonts w:ascii="Arial" w:hAnsi="Arial" w:cs="Arial"/>
          <w:sz w:val="20"/>
        </w:rPr>
        <w:tab/>
        <w:t>On need for SRS insertion loss imbalance reporting</w:t>
      </w:r>
      <w:r w:rsidRPr="002B73E5">
        <w:rPr>
          <w:rFonts w:ascii="Arial" w:hAnsi="Arial" w:cs="Arial"/>
          <w:sz w:val="20"/>
        </w:rPr>
        <w:tab/>
        <w:t>Ericsson India Private Limited</w:t>
      </w:r>
    </w:p>
    <w:p w14:paraId="2F3B3C8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R4-2409760</w:t>
      </w:r>
      <w:r w:rsidRPr="002B73E5">
        <w:rPr>
          <w:rFonts w:ascii="Arial" w:hAnsi="Arial" w:cs="Arial"/>
          <w:sz w:val="20"/>
        </w:rPr>
        <w:tab/>
        <w:t>On DeltaT_RxSRS requirement for 6Rx UEs</w:t>
      </w:r>
      <w:r w:rsidRPr="002B73E5">
        <w:rPr>
          <w:rFonts w:ascii="Arial" w:hAnsi="Arial" w:cs="Arial"/>
          <w:sz w:val="20"/>
        </w:rPr>
        <w:tab/>
        <w:t>Ericsson India Private Limited</w:t>
      </w:r>
    </w:p>
    <w:p w14:paraId="009F5E27" w14:textId="27FA1AF8" w:rsidR="009D71CF" w:rsidRDefault="009D71CF">
      <w:pPr>
        <w:overflowPunct/>
        <w:autoSpaceDE/>
        <w:autoSpaceDN/>
        <w:adjustRightInd/>
        <w:spacing w:after="0"/>
        <w:textAlignment w:val="auto"/>
        <w:rPr>
          <w:rFonts w:ascii="Arial" w:hAnsi="Arial" w:cs="Arial"/>
          <w:bCs/>
        </w:rPr>
      </w:pPr>
    </w:p>
    <w:p w14:paraId="40E95171" w14:textId="51E6427A" w:rsidR="001D1F37" w:rsidRDefault="001D1F37">
      <w:pPr>
        <w:overflowPunct/>
        <w:autoSpaceDE/>
        <w:autoSpaceDN/>
        <w:adjustRightInd/>
        <w:spacing w:after="0"/>
        <w:textAlignment w:val="auto"/>
        <w:rPr>
          <w:rFonts w:ascii="Arial" w:hAnsi="Arial" w:cs="Arial"/>
          <w:bCs/>
        </w:rPr>
      </w:pPr>
    </w:p>
    <w:p w14:paraId="20AFAE86" w14:textId="4A51BD9C" w:rsidR="001D1F37" w:rsidRPr="00FF1DB2" w:rsidRDefault="001D1F37" w:rsidP="001D1F3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10-bis</w:t>
      </w:r>
    </w:p>
    <w:p w14:paraId="6BEBFC15" w14:textId="57329D00" w:rsidR="00A02FBF"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R4-2405282</w:t>
      </w:r>
      <w:r w:rsidRPr="001D1F37">
        <w:rPr>
          <w:rFonts w:ascii="Arial" w:hAnsi="Arial" w:cs="Arial"/>
          <w:sz w:val="20"/>
        </w:rPr>
        <w:tab/>
        <w:t>Topic summary for [110bis][129] NR_ENDC_RF_Ph4</w:t>
      </w:r>
      <w:r w:rsidRPr="001D1F37">
        <w:rPr>
          <w:rFonts w:ascii="Arial" w:hAnsi="Arial" w:cs="Arial"/>
          <w:sz w:val="20"/>
        </w:rPr>
        <w:tab/>
        <w:t>Moderator(Huawei)</w:t>
      </w:r>
    </w:p>
    <w:p w14:paraId="25C4ABE3" w14:textId="55CB1B8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R4-2406583</w:t>
      </w:r>
      <w:r w:rsidRPr="001D1F37">
        <w:rPr>
          <w:rFonts w:ascii="Arial" w:hAnsi="Arial" w:cs="Arial"/>
          <w:sz w:val="20"/>
        </w:rPr>
        <w:tab/>
        <w:t>WF on HPUE UE for UL CA and EN-DC</w:t>
      </w:r>
      <w:r w:rsidRPr="001D1F37">
        <w:rPr>
          <w:rFonts w:ascii="Arial" w:hAnsi="Arial" w:cs="Arial"/>
          <w:sz w:val="20"/>
        </w:rPr>
        <w:tab/>
        <w:t>Samsung</w:t>
      </w:r>
    </w:p>
    <w:p w14:paraId="0502F91D"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R4-2406584</w:t>
      </w:r>
      <w:r w:rsidRPr="001D1F37">
        <w:rPr>
          <w:rFonts w:ascii="Arial" w:hAnsi="Arial" w:cs="Arial"/>
          <w:sz w:val="20"/>
        </w:rPr>
        <w:tab/>
        <w:t>WF on power domain enhancement</w:t>
      </w:r>
      <w:r w:rsidRPr="001D1F37">
        <w:rPr>
          <w:rFonts w:ascii="Arial" w:hAnsi="Arial" w:cs="Arial"/>
          <w:sz w:val="20"/>
        </w:rPr>
        <w:tab/>
        <w:t>Huawei</w:t>
      </w:r>
    </w:p>
    <w:p w14:paraId="5E1B7240"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R4-2406585</w:t>
      </w:r>
      <w:r w:rsidRPr="001D1F37">
        <w:rPr>
          <w:rFonts w:ascii="Arial" w:hAnsi="Arial" w:cs="Arial"/>
          <w:sz w:val="20"/>
        </w:rPr>
        <w:tab/>
        <w:t>WF on requirements for 6Rx</w:t>
      </w:r>
      <w:r w:rsidRPr="001D1F37">
        <w:rPr>
          <w:rFonts w:ascii="Arial" w:hAnsi="Arial" w:cs="Arial"/>
          <w:sz w:val="20"/>
        </w:rPr>
        <w:tab/>
        <w:t>AT&amp;T</w:t>
      </w:r>
    </w:p>
    <w:p w14:paraId="5DFADB3D" w14:textId="77777777" w:rsidR="00A02FBF" w:rsidRPr="00660845"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R4-2406718</w:t>
      </w:r>
      <w:r w:rsidRPr="001D1F37">
        <w:rPr>
          <w:rFonts w:ascii="Arial" w:hAnsi="Arial" w:cs="Arial"/>
          <w:sz w:val="20"/>
        </w:rPr>
        <w:tab/>
        <w:t>LS on 3T6R and 4T6R antenna switching SRS</w:t>
      </w:r>
      <w:r w:rsidRPr="001D1F37">
        <w:rPr>
          <w:rFonts w:ascii="Arial" w:hAnsi="Arial" w:cs="Arial"/>
          <w:sz w:val="20"/>
        </w:rPr>
        <w:tab/>
        <w:t>Huawei, HiSilicon</w:t>
      </w:r>
    </w:p>
    <w:p w14:paraId="72FB17EF" w14:textId="5E1C063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R4-2404178</w:t>
      </w:r>
      <w:r w:rsidRPr="001D1F37">
        <w:rPr>
          <w:rFonts w:ascii="Arial" w:hAnsi="Arial" w:cs="Arial"/>
          <w:sz w:val="20"/>
        </w:rPr>
        <w:tab/>
        <w:t>Views on 6Rx for handheld UEs</w:t>
      </w:r>
      <w:r w:rsidRPr="001D1F37">
        <w:rPr>
          <w:rFonts w:ascii="Arial" w:hAnsi="Arial" w:cs="Arial"/>
          <w:sz w:val="20"/>
        </w:rPr>
        <w:tab/>
        <w:t>Apple</w:t>
      </w:r>
    </w:p>
    <w:p w14:paraId="25D21AB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R4-2404184</w:t>
      </w:r>
      <w:r w:rsidRPr="001D1F37">
        <w:rPr>
          <w:rFonts w:ascii="Arial" w:hAnsi="Arial" w:cs="Arial"/>
          <w:sz w:val="20"/>
        </w:rPr>
        <w:tab/>
        <w:t>On Rel-19 HPUE for CA and DC</w:t>
      </w:r>
      <w:r w:rsidRPr="001D1F37">
        <w:rPr>
          <w:rFonts w:ascii="Arial" w:hAnsi="Arial" w:cs="Arial"/>
          <w:sz w:val="20"/>
        </w:rPr>
        <w:tab/>
        <w:t>Apple</w:t>
      </w:r>
    </w:p>
    <w:p w14:paraId="0857D8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R4-2404194</w:t>
      </w:r>
      <w:r w:rsidRPr="001D1F37">
        <w:rPr>
          <w:rFonts w:ascii="Arial" w:hAnsi="Arial" w:cs="Arial"/>
          <w:sz w:val="20"/>
        </w:rPr>
        <w:tab/>
        <w:t>On power domain enhancement for NR</w:t>
      </w:r>
      <w:r w:rsidRPr="001D1F37">
        <w:rPr>
          <w:rFonts w:ascii="Arial" w:hAnsi="Arial" w:cs="Arial"/>
          <w:sz w:val="20"/>
        </w:rPr>
        <w:tab/>
        <w:t>Apple</w:t>
      </w:r>
    </w:p>
    <w:p w14:paraId="2D09BC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R4-2404208</w:t>
      </w:r>
      <w:r w:rsidRPr="001D1F37">
        <w:rPr>
          <w:rFonts w:ascii="Arial" w:hAnsi="Arial" w:cs="Arial"/>
          <w:sz w:val="20"/>
        </w:rPr>
        <w:tab/>
        <w:t>High power UE for CA in terrestrial networks</w:t>
      </w:r>
      <w:r w:rsidRPr="001D1F37">
        <w:rPr>
          <w:rFonts w:ascii="Arial" w:hAnsi="Arial" w:cs="Arial"/>
          <w:sz w:val="20"/>
        </w:rPr>
        <w:tab/>
        <w:t>Qualcomm Technologies Int</w:t>
      </w:r>
    </w:p>
    <w:p w14:paraId="699630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R4-2404209</w:t>
      </w:r>
      <w:r w:rsidRPr="001D1F37">
        <w:rPr>
          <w:rFonts w:ascii="Arial" w:hAnsi="Arial" w:cs="Arial"/>
          <w:sz w:val="20"/>
        </w:rPr>
        <w:tab/>
        <w:t>Power boosting and MPR reduction</w:t>
      </w:r>
      <w:r w:rsidRPr="001D1F37">
        <w:rPr>
          <w:rFonts w:ascii="Arial" w:hAnsi="Arial" w:cs="Arial"/>
          <w:sz w:val="20"/>
        </w:rPr>
        <w:tab/>
        <w:t>Qualcomm Technologies Int</w:t>
      </w:r>
    </w:p>
    <w:p w14:paraId="41DEBB2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R4-2404270</w:t>
      </w:r>
      <w:r w:rsidRPr="001D1F37">
        <w:rPr>
          <w:rFonts w:ascii="Arial" w:hAnsi="Arial" w:cs="Arial"/>
          <w:sz w:val="20"/>
        </w:rPr>
        <w:tab/>
        <w:t>Views on MPR reduction</w:t>
      </w:r>
      <w:r w:rsidRPr="001D1F37">
        <w:rPr>
          <w:rFonts w:ascii="Arial" w:hAnsi="Arial" w:cs="Arial"/>
          <w:sz w:val="20"/>
        </w:rPr>
        <w:tab/>
        <w:t>Sony</w:t>
      </w:r>
    </w:p>
    <w:p w14:paraId="18BF7C1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R4-2404455</w:t>
      </w:r>
      <w:r w:rsidRPr="001D1F37">
        <w:rPr>
          <w:rFonts w:ascii="Arial" w:hAnsi="Arial" w:cs="Arial"/>
          <w:sz w:val="20"/>
        </w:rPr>
        <w:tab/>
        <w:t>Initial consideration on HPUE for CA in terrestrial network (TN)</w:t>
      </w:r>
      <w:r w:rsidRPr="001D1F37">
        <w:rPr>
          <w:rFonts w:ascii="Arial" w:hAnsi="Arial" w:cs="Arial"/>
          <w:sz w:val="20"/>
        </w:rPr>
        <w:tab/>
        <w:t>CATT</w:t>
      </w:r>
    </w:p>
    <w:p w14:paraId="0508A14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R4-2404456</w:t>
      </w:r>
      <w:r w:rsidRPr="001D1F37">
        <w:rPr>
          <w:rFonts w:ascii="Arial" w:hAnsi="Arial" w:cs="Arial"/>
          <w:sz w:val="20"/>
        </w:rPr>
        <w:tab/>
        <w:t>Initial consideration on power domain enhancement for single carrier operation</w:t>
      </w:r>
      <w:r w:rsidRPr="001D1F37">
        <w:rPr>
          <w:rFonts w:ascii="Arial" w:hAnsi="Arial" w:cs="Arial"/>
          <w:sz w:val="20"/>
        </w:rPr>
        <w:tab/>
        <w:t>CATT</w:t>
      </w:r>
    </w:p>
    <w:p w14:paraId="371EE9B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R4-2404485</w:t>
      </w:r>
      <w:r w:rsidRPr="001D1F37">
        <w:rPr>
          <w:rFonts w:ascii="Arial" w:hAnsi="Arial" w:cs="Arial"/>
          <w:sz w:val="20"/>
        </w:rPr>
        <w:tab/>
        <w:t>On SAR Solution of R19 HPUE for CA</w:t>
      </w:r>
      <w:r w:rsidRPr="001D1F37">
        <w:rPr>
          <w:rFonts w:ascii="Arial" w:hAnsi="Arial" w:cs="Arial"/>
          <w:sz w:val="20"/>
        </w:rPr>
        <w:tab/>
        <w:t>E-surfing Digital</w:t>
      </w:r>
    </w:p>
    <w:p w14:paraId="37FA018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R4-2404539</w:t>
      </w:r>
      <w:r w:rsidRPr="001D1F37">
        <w:rPr>
          <w:rFonts w:ascii="Arial" w:hAnsi="Arial" w:cs="Arial"/>
          <w:sz w:val="20"/>
        </w:rPr>
        <w:tab/>
        <w:t>Discussion on 6Rx initial consideration points for single carrier</w:t>
      </w:r>
      <w:r w:rsidRPr="001D1F37">
        <w:rPr>
          <w:rFonts w:ascii="Arial" w:hAnsi="Arial" w:cs="Arial"/>
          <w:sz w:val="20"/>
        </w:rPr>
        <w:tab/>
        <w:t>Meta Ireland</w:t>
      </w:r>
    </w:p>
    <w:p w14:paraId="0D197A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R4-2404541</w:t>
      </w:r>
      <w:r w:rsidRPr="001D1F37">
        <w:rPr>
          <w:rFonts w:ascii="Arial" w:hAnsi="Arial" w:cs="Arial"/>
          <w:sz w:val="20"/>
        </w:rPr>
        <w:tab/>
        <w:t>High power UE for intra/inter-band CA/DC including 2Tx/3Tx in TN</w:t>
      </w:r>
      <w:r w:rsidRPr="001D1F37">
        <w:rPr>
          <w:rFonts w:ascii="Arial" w:hAnsi="Arial" w:cs="Arial"/>
          <w:sz w:val="20"/>
        </w:rPr>
        <w:tab/>
        <w:t>Meta Ireland</w:t>
      </w:r>
    </w:p>
    <w:p w14:paraId="2574AE4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R4-2404544</w:t>
      </w:r>
      <w:r w:rsidRPr="001D1F37">
        <w:rPr>
          <w:rFonts w:ascii="Arial" w:hAnsi="Arial" w:cs="Arial"/>
          <w:sz w:val="20"/>
        </w:rPr>
        <w:tab/>
        <w:t>Discussion on NR 6Rx UE</w:t>
      </w:r>
      <w:r w:rsidRPr="001D1F37">
        <w:rPr>
          <w:rFonts w:ascii="Arial" w:hAnsi="Arial" w:cs="Arial"/>
          <w:sz w:val="20"/>
        </w:rPr>
        <w:tab/>
        <w:t>Xiaomi</w:t>
      </w:r>
    </w:p>
    <w:p w14:paraId="084F251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R4-2404546</w:t>
      </w:r>
      <w:r w:rsidRPr="001D1F37">
        <w:rPr>
          <w:rFonts w:ascii="Arial" w:hAnsi="Arial" w:cs="Arial"/>
          <w:sz w:val="20"/>
        </w:rPr>
        <w:tab/>
        <w:t>Discussion on power domain enhancement</w:t>
      </w:r>
      <w:r w:rsidRPr="001D1F37">
        <w:rPr>
          <w:rFonts w:ascii="Arial" w:hAnsi="Arial" w:cs="Arial"/>
          <w:sz w:val="20"/>
        </w:rPr>
        <w:tab/>
        <w:t>Xiaomi</w:t>
      </w:r>
    </w:p>
    <w:p w14:paraId="5F4E1BB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R4-2404551</w:t>
      </w:r>
      <w:r w:rsidRPr="001D1F37">
        <w:rPr>
          <w:rFonts w:ascii="Arial" w:hAnsi="Arial" w:cs="Arial"/>
          <w:sz w:val="20"/>
        </w:rPr>
        <w:tab/>
        <w:t>Discussion on PC1.5 TDD intra-band CA</w:t>
      </w:r>
      <w:r w:rsidRPr="001D1F37">
        <w:rPr>
          <w:rFonts w:ascii="Arial" w:hAnsi="Arial" w:cs="Arial"/>
          <w:sz w:val="20"/>
        </w:rPr>
        <w:tab/>
        <w:t>Xiaomi</w:t>
      </w:r>
    </w:p>
    <w:p w14:paraId="528A6F8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R4-2404552</w:t>
      </w:r>
      <w:r w:rsidRPr="001D1F37">
        <w:rPr>
          <w:rFonts w:ascii="Arial" w:hAnsi="Arial" w:cs="Arial"/>
          <w:sz w:val="20"/>
        </w:rPr>
        <w:tab/>
        <w:t>Discussion on PC1.5 UE for two band NR inter-band uplink CA</w:t>
      </w:r>
      <w:r w:rsidRPr="001D1F37">
        <w:rPr>
          <w:rFonts w:ascii="Arial" w:hAnsi="Arial" w:cs="Arial"/>
          <w:sz w:val="20"/>
        </w:rPr>
        <w:tab/>
        <w:t>Xiaomi</w:t>
      </w:r>
    </w:p>
    <w:p w14:paraId="23E5A0C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R4-2404553</w:t>
      </w:r>
      <w:r w:rsidRPr="001D1F37">
        <w:rPr>
          <w:rFonts w:ascii="Arial" w:hAnsi="Arial" w:cs="Arial"/>
          <w:sz w:val="20"/>
        </w:rPr>
        <w:tab/>
        <w:t>Discussion on increasing high power limit for inter-band CA DC with 2Tx and or 3Tx</w:t>
      </w:r>
      <w:r w:rsidRPr="001D1F37">
        <w:rPr>
          <w:rFonts w:ascii="Arial" w:hAnsi="Arial" w:cs="Arial"/>
          <w:sz w:val="20"/>
        </w:rPr>
        <w:tab/>
        <w:t>Xiaomi</w:t>
      </w:r>
    </w:p>
    <w:p w14:paraId="3B54D89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R4-2404587</w:t>
      </w:r>
      <w:r w:rsidRPr="001D1F37">
        <w:rPr>
          <w:rFonts w:ascii="Arial" w:hAnsi="Arial" w:cs="Arial"/>
          <w:sz w:val="20"/>
        </w:rPr>
        <w:tab/>
        <w:t>Discussion on 6RX for handheld UE and FWA</w:t>
      </w:r>
      <w:r w:rsidRPr="001D1F37">
        <w:rPr>
          <w:rFonts w:ascii="Arial" w:hAnsi="Arial" w:cs="Arial"/>
          <w:sz w:val="20"/>
        </w:rPr>
        <w:tab/>
        <w:t>Spreadtrum Communications</w:t>
      </w:r>
    </w:p>
    <w:p w14:paraId="4106EA5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R4-2404588</w:t>
      </w:r>
      <w:r w:rsidRPr="001D1F37">
        <w:rPr>
          <w:rFonts w:ascii="Arial" w:hAnsi="Arial" w:cs="Arial"/>
          <w:sz w:val="20"/>
        </w:rPr>
        <w:tab/>
        <w:t>Discussion on MPR reduction for FR1 and FR2</w:t>
      </w:r>
      <w:r w:rsidRPr="001D1F37">
        <w:rPr>
          <w:rFonts w:ascii="Arial" w:hAnsi="Arial" w:cs="Arial"/>
          <w:sz w:val="20"/>
        </w:rPr>
        <w:tab/>
        <w:t>Samsung</w:t>
      </w:r>
    </w:p>
    <w:p w14:paraId="41589CE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R4-2404605</w:t>
      </w:r>
      <w:r w:rsidRPr="001D1F37">
        <w:rPr>
          <w:rFonts w:ascii="Arial" w:hAnsi="Arial" w:cs="Arial"/>
          <w:sz w:val="20"/>
        </w:rPr>
        <w:tab/>
        <w:t>Discussion on HPUE for CA and EN-DC</w:t>
      </w:r>
      <w:r w:rsidRPr="001D1F37">
        <w:rPr>
          <w:rFonts w:ascii="Arial" w:hAnsi="Arial" w:cs="Arial"/>
          <w:sz w:val="20"/>
        </w:rPr>
        <w:tab/>
        <w:t>LG Electronics</w:t>
      </w:r>
    </w:p>
    <w:p w14:paraId="7F8895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R4-2404616</w:t>
      </w:r>
      <w:r w:rsidRPr="001D1F37">
        <w:rPr>
          <w:rFonts w:ascii="Arial" w:hAnsi="Arial" w:cs="Arial"/>
          <w:sz w:val="20"/>
        </w:rPr>
        <w:tab/>
        <w:t>Initiatory discussion on power domain enhancement</w:t>
      </w:r>
      <w:r w:rsidRPr="001D1F37">
        <w:rPr>
          <w:rFonts w:ascii="Arial" w:hAnsi="Arial" w:cs="Arial"/>
          <w:sz w:val="20"/>
        </w:rPr>
        <w:tab/>
        <w:t>E-surfing Digital</w:t>
      </w:r>
    </w:p>
    <w:p w14:paraId="35D3773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R4-2404623</w:t>
      </w:r>
      <w:r w:rsidRPr="001D1F37">
        <w:rPr>
          <w:rFonts w:ascii="Arial" w:hAnsi="Arial" w:cs="Arial"/>
          <w:sz w:val="20"/>
        </w:rPr>
        <w:tab/>
        <w:t>PC 1.5 for band combinations and the general framework for high power classes</w:t>
      </w:r>
      <w:r w:rsidRPr="001D1F37">
        <w:rPr>
          <w:rFonts w:ascii="Arial" w:hAnsi="Arial" w:cs="Arial"/>
          <w:sz w:val="20"/>
        </w:rPr>
        <w:tab/>
        <w:t>Ericsson</w:t>
      </w:r>
    </w:p>
    <w:p w14:paraId="0C9182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R4-2404624</w:t>
      </w:r>
      <w:r w:rsidRPr="001D1F37">
        <w:rPr>
          <w:rFonts w:ascii="Arial" w:hAnsi="Arial" w:cs="Arial"/>
          <w:sz w:val="20"/>
        </w:rPr>
        <w:tab/>
        <w:t>MPR reductions for UE-specific bandwidths and for UL intra-band CA</w:t>
      </w:r>
      <w:r w:rsidRPr="001D1F37">
        <w:rPr>
          <w:rFonts w:ascii="Arial" w:hAnsi="Arial" w:cs="Arial"/>
          <w:sz w:val="20"/>
        </w:rPr>
        <w:tab/>
        <w:t>Ericsson</w:t>
      </w:r>
    </w:p>
    <w:p w14:paraId="454D0173"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R4-2404642</w:t>
      </w:r>
      <w:r w:rsidRPr="001D1F37">
        <w:rPr>
          <w:rFonts w:ascii="Arial" w:hAnsi="Arial" w:cs="Arial"/>
          <w:sz w:val="20"/>
        </w:rPr>
        <w:tab/>
        <w:t>Discussion on MPR reduction for NR single carrier and NR intra-band UL CA</w:t>
      </w:r>
      <w:r w:rsidRPr="001D1F37">
        <w:rPr>
          <w:rFonts w:ascii="Arial" w:hAnsi="Arial" w:cs="Arial"/>
          <w:sz w:val="20"/>
        </w:rPr>
        <w:tab/>
        <w:t>vivo</w:t>
      </w:r>
    </w:p>
    <w:p w14:paraId="363D840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R4-2404665</w:t>
      </w:r>
      <w:r w:rsidRPr="001D1F37">
        <w:rPr>
          <w:rFonts w:ascii="Arial" w:hAnsi="Arial" w:cs="Arial"/>
          <w:sz w:val="20"/>
        </w:rPr>
        <w:tab/>
        <w:t>Discussion on high power UE for CA in terrestrial network</w:t>
      </w:r>
      <w:r w:rsidRPr="001D1F37">
        <w:rPr>
          <w:rFonts w:ascii="Arial" w:hAnsi="Arial" w:cs="Arial"/>
          <w:sz w:val="20"/>
        </w:rPr>
        <w:tab/>
        <w:t>vivo</w:t>
      </w:r>
    </w:p>
    <w:p w14:paraId="70FDCB1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R4-2404666</w:t>
      </w:r>
      <w:r w:rsidRPr="001D1F37">
        <w:rPr>
          <w:rFonts w:ascii="Arial" w:hAnsi="Arial" w:cs="Arial"/>
          <w:sz w:val="20"/>
        </w:rPr>
        <w:tab/>
        <w:t>Discussion on 6Rx for handheld and FWA UE</w:t>
      </w:r>
      <w:r w:rsidRPr="001D1F37">
        <w:rPr>
          <w:rFonts w:ascii="Arial" w:hAnsi="Arial" w:cs="Arial"/>
          <w:sz w:val="20"/>
        </w:rPr>
        <w:tab/>
        <w:t>vivo</w:t>
      </w:r>
    </w:p>
    <w:p w14:paraId="5364279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R4-2404745</w:t>
      </w:r>
      <w:r w:rsidRPr="001D1F37">
        <w:rPr>
          <w:rFonts w:ascii="Arial" w:hAnsi="Arial" w:cs="Arial"/>
          <w:sz w:val="20"/>
        </w:rPr>
        <w:tab/>
        <w:t>Discussions on TDD intra-band CA HPUE</w:t>
      </w:r>
      <w:r w:rsidRPr="001D1F37">
        <w:rPr>
          <w:rFonts w:ascii="Arial" w:hAnsi="Arial" w:cs="Arial"/>
          <w:sz w:val="20"/>
        </w:rPr>
        <w:tab/>
        <w:t>China Unicom</w:t>
      </w:r>
    </w:p>
    <w:p w14:paraId="444E97C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R4-2404793</w:t>
      </w:r>
      <w:r w:rsidRPr="001D1F37">
        <w:rPr>
          <w:rFonts w:ascii="Arial" w:hAnsi="Arial" w:cs="Arial"/>
          <w:sz w:val="20"/>
        </w:rPr>
        <w:tab/>
        <w:t>Discussion for 6 Rx</w:t>
      </w:r>
      <w:r w:rsidRPr="001D1F37">
        <w:rPr>
          <w:rFonts w:ascii="Arial" w:hAnsi="Arial" w:cs="Arial"/>
          <w:sz w:val="20"/>
        </w:rPr>
        <w:tab/>
        <w:t>LG Electronics France</w:t>
      </w:r>
    </w:p>
    <w:p w14:paraId="1622812C"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R4-2404885</w:t>
      </w:r>
      <w:r w:rsidRPr="001D1F37">
        <w:rPr>
          <w:rFonts w:ascii="Arial" w:hAnsi="Arial" w:cs="Arial"/>
          <w:sz w:val="20"/>
        </w:rPr>
        <w:tab/>
        <w:t>Initial consideration on R19 UE RF enh for HPUE in TN</w:t>
      </w:r>
      <w:r w:rsidRPr="001D1F37">
        <w:rPr>
          <w:rFonts w:ascii="Arial" w:hAnsi="Arial" w:cs="Arial"/>
          <w:sz w:val="20"/>
        </w:rPr>
        <w:tab/>
        <w:t>Huawei, HiSilicon</w:t>
      </w:r>
    </w:p>
    <w:p w14:paraId="44C2257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R4-2404901</w:t>
      </w:r>
      <w:r w:rsidRPr="001D1F37">
        <w:rPr>
          <w:rFonts w:ascii="Arial" w:hAnsi="Arial" w:cs="Arial"/>
          <w:sz w:val="20"/>
        </w:rPr>
        <w:tab/>
        <w:t>On architecture aspects for PC1p5 intra-band ULCA support</w:t>
      </w:r>
      <w:r w:rsidRPr="001D1F37">
        <w:rPr>
          <w:rFonts w:ascii="Arial" w:hAnsi="Arial" w:cs="Arial"/>
          <w:sz w:val="20"/>
        </w:rPr>
        <w:tab/>
        <w:t>Skyworks Solutions Inc.</w:t>
      </w:r>
    </w:p>
    <w:p w14:paraId="67240DB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R4-2404930</w:t>
      </w:r>
      <w:r w:rsidRPr="001D1F37">
        <w:rPr>
          <w:rFonts w:ascii="Arial" w:hAnsi="Arial" w:cs="Arial"/>
          <w:sz w:val="20"/>
        </w:rPr>
        <w:tab/>
        <w:t>Views on SRS insertion loss compensation and reporting enhancements</w:t>
      </w:r>
      <w:r w:rsidRPr="001D1F37">
        <w:rPr>
          <w:rFonts w:ascii="Arial" w:hAnsi="Arial" w:cs="Arial"/>
          <w:sz w:val="20"/>
        </w:rPr>
        <w:tab/>
        <w:t>Intel Corporation</w:t>
      </w:r>
    </w:p>
    <w:p w14:paraId="6D2EE3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R4-2404935</w:t>
      </w:r>
      <w:r w:rsidRPr="001D1F37">
        <w:rPr>
          <w:rFonts w:ascii="Arial" w:hAnsi="Arial" w:cs="Arial"/>
          <w:sz w:val="20"/>
        </w:rPr>
        <w:tab/>
        <w:t>Views on 6Rx for handheld and FWA UE</w:t>
      </w:r>
      <w:r w:rsidRPr="001D1F37">
        <w:rPr>
          <w:rFonts w:ascii="Arial" w:hAnsi="Arial" w:cs="Arial"/>
          <w:sz w:val="20"/>
        </w:rPr>
        <w:tab/>
        <w:t>Samsung</w:t>
      </w:r>
    </w:p>
    <w:p w14:paraId="3AE9ADCB"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R4-2404936</w:t>
      </w:r>
      <w:r w:rsidRPr="001D1F37">
        <w:rPr>
          <w:rFonts w:ascii="Arial" w:hAnsi="Arial" w:cs="Arial"/>
          <w:sz w:val="20"/>
        </w:rPr>
        <w:tab/>
        <w:t>FR2 MPR requirements improvement for single carrier or intra band CA</w:t>
      </w:r>
      <w:r w:rsidRPr="001D1F37">
        <w:rPr>
          <w:rFonts w:ascii="Arial" w:hAnsi="Arial" w:cs="Arial"/>
          <w:sz w:val="20"/>
        </w:rPr>
        <w:tab/>
        <w:t>NTT DOCOMO, INC.</w:t>
      </w:r>
    </w:p>
    <w:p w14:paraId="31BD2A4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R4-2404986</w:t>
      </w:r>
      <w:r w:rsidRPr="001D1F37">
        <w:rPr>
          <w:rFonts w:ascii="Arial" w:hAnsi="Arial" w:cs="Arial"/>
          <w:sz w:val="20"/>
        </w:rPr>
        <w:tab/>
        <w:t>Views on HPUE</w:t>
      </w:r>
      <w:r w:rsidRPr="001D1F37">
        <w:rPr>
          <w:rFonts w:ascii="Arial" w:hAnsi="Arial" w:cs="Arial"/>
          <w:sz w:val="20"/>
        </w:rPr>
        <w:tab/>
        <w:t>Samsung</w:t>
      </w:r>
    </w:p>
    <w:p w14:paraId="410B9DF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R4-2405059</w:t>
      </w:r>
      <w:r w:rsidRPr="001D1F37">
        <w:rPr>
          <w:rFonts w:ascii="Arial" w:hAnsi="Arial" w:cs="Arial"/>
          <w:sz w:val="20"/>
        </w:rPr>
        <w:tab/>
        <w:t>Initial discussion on Rel-19 High power UE (HPUE) support for EN-DC</w:t>
      </w:r>
      <w:r w:rsidRPr="001D1F37">
        <w:rPr>
          <w:rFonts w:ascii="Arial" w:hAnsi="Arial" w:cs="Arial"/>
          <w:sz w:val="20"/>
        </w:rPr>
        <w:tab/>
        <w:t>CHTTL</w:t>
      </w:r>
    </w:p>
    <w:p w14:paraId="75B8D59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R4-2405064</w:t>
      </w:r>
      <w:r w:rsidRPr="001D1F37">
        <w:rPr>
          <w:rFonts w:ascii="Arial" w:hAnsi="Arial" w:cs="Arial"/>
          <w:sz w:val="20"/>
        </w:rPr>
        <w:tab/>
        <w:t>Discussion on power boosting and/or MPR reduction</w:t>
      </w:r>
      <w:r w:rsidRPr="001D1F37">
        <w:rPr>
          <w:rFonts w:ascii="Arial" w:hAnsi="Arial" w:cs="Arial"/>
          <w:sz w:val="20"/>
        </w:rPr>
        <w:tab/>
        <w:t>ZTE Corporation</w:t>
      </w:r>
    </w:p>
    <w:p w14:paraId="4EE6E42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R4-2405083</w:t>
      </w:r>
      <w:r w:rsidRPr="001D1F37">
        <w:rPr>
          <w:rFonts w:ascii="Arial" w:hAnsi="Arial" w:cs="Arial"/>
          <w:sz w:val="20"/>
        </w:rPr>
        <w:tab/>
        <w:t>UE SRS IL imbalance for 6Rx UE</w:t>
      </w:r>
      <w:r w:rsidRPr="001D1F37">
        <w:rPr>
          <w:rFonts w:ascii="Arial" w:hAnsi="Arial" w:cs="Arial"/>
          <w:sz w:val="20"/>
        </w:rPr>
        <w:tab/>
        <w:t>Shanghai Chen Si Electronics</w:t>
      </w:r>
    </w:p>
    <w:p w14:paraId="0ACBDEB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R4-2405182</w:t>
      </w:r>
      <w:r w:rsidRPr="001D1F37">
        <w:rPr>
          <w:rFonts w:ascii="Arial" w:hAnsi="Arial" w:cs="Arial"/>
          <w:sz w:val="20"/>
        </w:rPr>
        <w:tab/>
        <w:t>R19 3Tx inter-band enh</w:t>
      </w:r>
      <w:r w:rsidRPr="001D1F37">
        <w:rPr>
          <w:rFonts w:ascii="Arial" w:hAnsi="Arial" w:cs="Arial"/>
          <w:sz w:val="20"/>
        </w:rPr>
        <w:tab/>
        <w:t>OPPO</w:t>
      </w:r>
    </w:p>
    <w:p w14:paraId="4A2C33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R4-2405183</w:t>
      </w:r>
      <w:r w:rsidRPr="001D1F37">
        <w:rPr>
          <w:rFonts w:ascii="Arial" w:hAnsi="Arial" w:cs="Arial"/>
          <w:sz w:val="20"/>
        </w:rPr>
        <w:tab/>
        <w:t>R19 6Rx delta RIB</w:t>
      </w:r>
      <w:r w:rsidRPr="001D1F37">
        <w:rPr>
          <w:rFonts w:ascii="Arial" w:hAnsi="Arial" w:cs="Arial"/>
          <w:sz w:val="20"/>
        </w:rPr>
        <w:tab/>
        <w:t>OPPO</w:t>
      </w:r>
    </w:p>
    <w:p w14:paraId="1CB7FCF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lastRenderedPageBreak/>
        <w:t>R4-2405226</w:t>
      </w:r>
      <w:r w:rsidRPr="001D1F37">
        <w:rPr>
          <w:rFonts w:ascii="Arial" w:hAnsi="Arial" w:cs="Arial"/>
          <w:sz w:val="20"/>
        </w:rPr>
        <w:tab/>
        <w:t>Discussion on R19 FR1 TN HPUE requirements</w:t>
      </w:r>
      <w:r w:rsidRPr="001D1F37">
        <w:rPr>
          <w:rFonts w:ascii="Arial" w:hAnsi="Arial" w:cs="Arial"/>
          <w:sz w:val="20"/>
        </w:rPr>
        <w:tab/>
        <w:t>ZTE Corporation</w:t>
      </w:r>
    </w:p>
    <w:p w14:paraId="597159B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R4-2405227</w:t>
      </w:r>
      <w:r w:rsidRPr="001D1F37">
        <w:rPr>
          <w:rFonts w:ascii="Arial" w:hAnsi="Arial" w:cs="Arial"/>
          <w:sz w:val="20"/>
        </w:rPr>
        <w:tab/>
        <w:t>Discussion on NR 6Rx requirement</w:t>
      </w:r>
      <w:r w:rsidRPr="001D1F37">
        <w:rPr>
          <w:rFonts w:ascii="Arial" w:hAnsi="Arial" w:cs="Arial"/>
          <w:sz w:val="20"/>
        </w:rPr>
        <w:tab/>
        <w:t>ZTE Corporation</w:t>
      </w:r>
    </w:p>
    <w:p w14:paraId="4281EE1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R4-2405306</w:t>
      </w:r>
      <w:r w:rsidRPr="001D1F37">
        <w:rPr>
          <w:rFonts w:ascii="Arial" w:hAnsi="Arial" w:cs="Arial"/>
          <w:sz w:val="20"/>
        </w:rPr>
        <w:tab/>
        <w:t>Discussion on enhanced MPR scenarios</w:t>
      </w:r>
      <w:r w:rsidRPr="001D1F37">
        <w:rPr>
          <w:rFonts w:ascii="Arial" w:hAnsi="Arial" w:cs="Arial"/>
          <w:sz w:val="20"/>
        </w:rPr>
        <w:tab/>
        <w:t>CMCC</w:t>
      </w:r>
    </w:p>
    <w:p w14:paraId="0D97757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R4-2405409</w:t>
      </w:r>
      <w:r w:rsidRPr="001D1F37">
        <w:rPr>
          <w:rFonts w:ascii="Arial" w:hAnsi="Arial" w:cs="Arial"/>
          <w:sz w:val="20"/>
        </w:rPr>
        <w:tab/>
        <w:t>Discussion on PC 1.5 EN-DC</w:t>
      </w:r>
      <w:r w:rsidRPr="001D1F37">
        <w:rPr>
          <w:rFonts w:ascii="Arial" w:hAnsi="Arial" w:cs="Arial"/>
          <w:sz w:val="20"/>
        </w:rPr>
        <w:tab/>
        <w:t>Nokia</w:t>
      </w:r>
    </w:p>
    <w:p w14:paraId="06824E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R4-2405486</w:t>
      </w:r>
      <w:r w:rsidRPr="001D1F37">
        <w:rPr>
          <w:rFonts w:ascii="Arial" w:hAnsi="Arial" w:cs="Arial"/>
          <w:sz w:val="20"/>
        </w:rPr>
        <w:tab/>
        <w:t>Work plan for Rel-19 UE RF enhancements</w:t>
      </w:r>
      <w:r w:rsidRPr="001D1F37">
        <w:rPr>
          <w:rFonts w:ascii="Arial" w:hAnsi="Arial" w:cs="Arial"/>
          <w:sz w:val="20"/>
        </w:rPr>
        <w:tab/>
        <w:t>Huawei, HiSilicon, AT&amp;T</w:t>
      </w:r>
    </w:p>
    <w:p w14:paraId="500160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R4-2405497</w:t>
      </w:r>
      <w:r w:rsidRPr="001D1F37">
        <w:rPr>
          <w:rFonts w:ascii="Arial" w:hAnsi="Arial" w:cs="Arial"/>
          <w:sz w:val="20"/>
        </w:rPr>
        <w:tab/>
        <w:t>Discussion and overview on Rel-19 UE RF HPUE enhancements</w:t>
      </w:r>
      <w:r w:rsidRPr="001D1F37">
        <w:rPr>
          <w:rFonts w:ascii="Arial" w:hAnsi="Arial" w:cs="Arial"/>
          <w:sz w:val="20"/>
        </w:rPr>
        <w:tab/>
        <w:t>MediaTek Inc.</w:t>
      </w:r>
    </w:p>
    <w:p w14:paraId="5FD046F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R4-2405606</w:t>
      </w:r>
      <w:r w:rsidRPr="001D1F37">
        <w:rPr>
          <w:rFonts w:ascii="Arial" w:hAnsi="Arial" w:cs="Arial"/>
          <w:sz w:val="20"/>
        </w:rPr>
        <w:tab/>
        <w:t>Discussion on MPR reduction for power domain enhancement</w:t>
      </w:r>
      <w:r w:rsidRPr="001D1F37">
        <w:rPr>
          <w:rFonts w:ascii="Arial" w:hAnsi="Arial" w:cs="Arial"/>
          <w:sz w:val="20"/>
        </w:rPr>
        <w:tab/>
        <w:t>LG Electronics UK</w:t>
      </w:r>
    </w:p>
    <w:p w14:paraId="543E7DA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R4-2405614</w:t>
      </w:r>
      <w:r w:rsidRPr="001D1F37">
        <w:rPr>
          <w:rFonts w:ascii="Arial" w:hAnsi="Arial" w:cs="Arial"/>
          <w:sz w:val="20"/>
        </w:rPr>
        <w:tab/>
        <w:t>On power domain enhancement for NR single carrier and NR intra-band UL CA for PC2 and PC3</w:t>
      </w:r>
      <w:r w:rsidRPr="001D1F37">
        <w:rPr>
          <w:rFonts w:ascii="Arial" w:hAnsi="Arial" w:cs="Arial"/>
          <w:sz w:val="20"/>
        </w:rPr>
        <w:tab/>
        <w:t>Huawei, HiSilicon</w:t>
      </w:r>
    </w:p>
    <w:p w14:paraId="7C67D5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R4-2405615</w:t>
      </w:r>
      <w:r w:rsidRPr="001D1F37">
        <w:rPr>
          <w:rFonts w:ascii="Arial" w:hAnsi="Arial" w:cs="Arial"/>
          <w:sz w:val="20"/>
        </w:rPr>
        <w:tab/>
        <w:t>On RF requirements for 6Rx smartphone</w:t>
      </w:r>
      <w:r w:rsidRPr="001D1F37">
        <w:rPr>
          <w:rFonts w:ascii="Arial" w:hAnsi="Arial" w:cs="Arial"/>
          <w:sz w:val="20"/>
        </w:rPr>
        <w:tab/>
        <w:t>Huawei, HiSilicon</w:t>
      </w:r>
    </w:p>
    <w:p w14:paraId="366700F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R4-2405619</w:t>
      </w:r>
      <w:r w:rsidRPr="001D1F37">
        <w:rPr>
          <w:rFonts w:ascii="Arial" w:hAnsi="Arial" w:cs="Arial"/>
          <w:sz w:val="20"/>
        </w:rPr>
        <w:tab/>
        <w:t>Discussion on power domain enhancement for NR single carrier</w:t>
      </w:r>
      <w:r w:rsidRPr="001D1F37">
        <w:rPr>
          <w:rFonts w:ascii="Arial" w:hAnsi="Arial" w:cs="Arial"/>
          <w:sz w:val="20"/>
        </w:rPr>
        <w:tab/>
        <w:t>MediaTek (Wuhan) Inc.</w:t>
      </w:r>
    </w:p>
    <w:p w14:paraId="289CD85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R4-2405727</w:t>
      </w:r>
      <w:r w:rsidRPr="001D1F37">
        <w:rPr>
          <w:rFonts w:ascii="Arial" w:hAnsi="Arial" w:cs="Arial"/>
          <w:sz w:val="20"/>
        </w:rPr>
        <w:tab/>
        <w:t>Initial considerations on 6RX</w:t>
      </w:r>
      <w:r w:rsidRPr="001D1F37">
        <w:rPr>
          <w:rFonts w:ascii="Arial" w:hAnsi="Arial" w:cs="Arial"/>
          <w:sz w:val="20"/>
        </w:rPr>
        <w:tab/>
        <w:t>Qualcomm France</w:t>
      </w:r>
    </w:p>
    <w:p w14:paraId="2423C4C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R4-2405933</w:t>
      </w:r>
      <w:r w:rsidRPr="001D1F37">
        <w:rPr>
          <w:rFonts w:ascii="Arial" w:hAnsi="Arial" w:cs="Arial"/>
          <w:sz w:val="20"/>
        </w:rPr>
        <w:tab/>
        <w:t>Initial discussion on SRS insertion loss imbalance reporting and 6Rx requirements</w:t>
      </w:r>
      <w:r w:rsidRPr="001D1F37">
        <w:rPr>
          <w:rFonts w:ascii="Arial" w:hAnsi="Arial" w:cs="Arial"/>
          <w:sz w:val="20"/>
        </w:rPr>
        <w:tab/>
        <w:t>Ericsson India Private Limited</w:t>
      </w:r>
    </w:p>
    <w:p w14:paraId="0B405A2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R4-2405964</w:t>
      </w:r>
      <w:r w:rsidRPr="001D1F37">
        <w:rPr>
          <w:rFonts w:ascii="Arial" w:hAnsi="Arial" w:cs="Arial"/>
          <w:sz w:val="20"/>
        </w:rPr>
        <w:tab/>
        <w:t>Initial views on UL CA and EN-DC with 3Tx for handheld UE</w:t>
      </w:r>
      <w:r w:rsidRPr="001D1F37">
        <w:rPr>
          <w:rFonts w:ascii="Arial" w:hAnsi="Arial" w:cs="Arial"/>
          <w:sz w:val="20"/>
        </w:rPr>
        <w:tab/>
        <w:t>NTT DOCOMO INC.</w:t>
      </w:r>
    </w:p>
    <w:p w14:paraId="099127C7" w14:textId="77777777" w:rsidR="001D1F37" w:rsidRPr="001D1F37" w:rsidRDefault="001D1F37">
      <w:pPr>
        <w:overflowPunct/>
        <w:autoSpaceDE/>
        <w:autoSpaceDN/>
        <w:adjustRightInd/>
        <w:spacing w:after="0"/>
        <w:textAlignment w:val="auto"/>
        <w:rPr>
          <w:rFonts w:ascii="Arial" w:hAnsi="Arial" w:cs="Arial"/>
          <w:bCs/>
          <w:lang w:val="en-US"/>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67F2" w14:textId="77777777" w:rsidR="00A93F81" w:rsidRDefault="00A93F81">
      <w:r>
        <w:separator/>
      </w:r>
    </w:p>
  </w:endnote>
  <w:endnote w:type="continuationSeparator" w:id="0">
    <w:p w14:paraId="1C7FBBFA" w14:textId="77777777" w:rsidR="00A93F81" w:rsidRDefault="00A9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B4F04" w14:textId="77777777" w:rsidR="00A93F81" w:rsidRDefault="00A93F81">
      <w:r>
        <w:separator/>
      </w:r>
    </w:p>
  </w:footnote>
  <w:footnote w:type="continuationSeparator" w:id="0">
    <w:p w14:paraId="0C124194" w14:textId="77777777" w:rsidR="00A93F81" w:rsidRDefault="00A93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A0CF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E2B291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AD95986"/>
    <w:multiLevelType w:val="hybridMultilevel"/>
    <w:tmpl w:val="7B12E2D4"/>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FF784F48">
      <w:start w:val="1"/>
      <w:numFmt w:val="bullet"/>
      <w:lvlText w:val="▪"/>
      <w:lvlJc w:val="left"/>
      <w:pPr>
        <w:ind w:left="282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10A658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6"/>
  </w:num>
  <w:num w:numId="3">
    <w:abstractNumId w:val="41"/>
  </w:num>
  <w:num w:numId="4">
    <w:abstractNumId w:val="36"/>
  </w:num>
  <w:num w:numId="5">
    <w:abstractNumId w:val="20"/>
  </w:num>
  <w:num w:numId="6">
    <w:abstractNumId w:val="42"/>
  </w:num>
  <w:num w:numId="7">
    <w:abstractNumId w:val="7"/>
  </w:num>
  <w:num w:numId="8">
    <w:abstractNumId w:val="17"/>
  </w:num>
  <w:num w:numId="9">
    <w:abstractNumId w:val="33"/>
  </w:num>
  <w:num w:numId="10">
    <w:abstractNumId w:val="43"/>
  </w:num>
  <w:num w:numId="11">
    <w:abstractNumId w:val="34"/>
  </w:num>
  <w:num w:numId="12">
    <w:abstractNumId w:val="28"/>
  </w:num>
  <w:num w:numId="13">
    <w:abstractNumId w:val="40"/>
  </w:num>
  <w:num w:numId="14">
    <w:abstractNumId w:val="11"/>
  </w:num>
  <w:num w:numId="15">
    <w:abstractNumId w:val="26"/>
  </w:num>
  <w:num w:numId="16">
    <w:abstractNumId w:val="9"/>
  </w:num>
  <w:num w:numId="17">
    <w:abstractNumId w:val="23"/>
  </w:num>
  <w:num w:numId="18">
    <w:abstractNumId w:val="13"/>
  </w:num>
  <w:num w:numId="19">
    <w:abstractNumId w:val="38"/>
  </w:num>
  <w:num w:numId="20">
    <w:abstractNumId w:val="0"/>
  </w:num>
  <w:num w:numId="21">
    <w:abstractNumId w:val="16"/>
  </w:num>
  <w:num w:numId="22">
    <w:abstractNumId w:val="29"/>
  </w:num>
  <w:num w:numId="23">
    <w:abstractNumId w:val="29"/>
  </w:num>
  <w:num w:numId="24">
    <w:abstractNumId w:val="12"/>
  </w:num>
  <w:num w:numId="25">
    <w:abstractNumId w:val="35"/>
  </w:num>
  <w:num w:numId="26">
    <w:abstractNumId w:val="29"/>
  </w:num>
  <w:num w:numId="27">
    <w:abstractNumId w:val="18"/>
  </w:num>
  <w:num w:numId="28">
    <w:abstractNumId w:val="30"/>
  </w:num>
  <w:num w:numId="29">
    <w:abstractNumId w:val="22"/>
  </w:num>
  <w:num w:numId="30">
    <w:abstractNumId w:val="31"/>
  </w:num>
  <w:num w:numId="31">
    <w:abstractNumId w:val="29"/>
  </w:num>
  <w:num w:numId="32">
    <w:abstractNumId w:val="31"/>
  </w:num>
  <w:num w:numId="33">
    <w:abstractNumId w:val="2"/>
  </w:num>
  <w:num w:numId="34">
    <w:abstractNumId w:val="29"/>
  </w:num>
  <w:num w:numId="35">
    <w:abstractNumId w:val="10"/>
  </w:num>
  <w:num w:numId="36">
    <w:abstractNumId w:val="8"/>
  </w:num>
  <w:num w:numId="37">
    <w:abstractNumId w:val="1"/>
  </w:num>
  <w:num w:numId="38">
    <w:abstractNumId w:val="24"/>
  </w:num>
  <w:num w:numId="39">
    <w:abstractNumId w:val="5"/>
  </w:num>
  <w:num w:numId="40">
    <w:abstractNumId w:val="15"/>
  </w:num>
  <w:num w:numId="41">
    <w:abstractNumId w:val="4"/>
  </w:num>
  <w:num w:numId="42">
    <w:abstractNumId w:val="27"/>
  </w:num>
  <w:num w:numId="43">
    <w:abstractNumId w:val="37"/>
  </w:num>
  <w:num w:numId="44">
    <w:abstractNumId w:val="32"/>
  </w:num>
  <w:num w:numId="45">
    <w:abstractNumId w:val="14"/>
  </w:num>
  <w:num w:numId="46">
    <w:abstractNumId w:val="19"/>
  </w:num>
  <w:num w:numId="47">
    <w:abstractNumId w:val="25"/>
  </w:num>
  <w:num w:numId="48">
    <w:abstractNumId w:val="3"/>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1323A"/>
    <w:rsid w:val="00021F30"/>
    <w:rsid w:val="000229BB"/>
    <w:rsid w:val="000276C5"/>
    <w:rsid w:val="00035D0F"/>
    <w:rsid w:val="0003699F"/>
    <w:rsid w:val="00040486"/>
    <w:rsid w:val="0004456C"/>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9708A"/>
    <w:rsid w:val="00097426"/>
    <w:rsid w:val="000A12E0"/>
    <w:rsid w:val="000A3A51"/>
    <w:rsid w:val="000A3ED2"/>
    <w:rsid w:val="000A5FDC"/>
    <w:rsid w:val="000B1739"/>
    <w:rsid w:val="000B2FA0"/>
    <w:rsid w:val="000C00FA"/>
    <w:rsid w:val="000C23AB"/>
    <w:rsid w:val="000C51AA"/>
    <w:rsid w:val="000D0C44"/>
    <w:rsid w:val="000D17BC"/>
    <w:rsid w:val="000D2186"/>
    <w:rsid w:val="000E4F35"/>
    <w:rsid w:val="000F5207"/>
    <w:rsid w:val="000F6C1C"/>
    <w:rsid w:val="001015EE"/>
    <w:rsid w:val="001020F1"/>
    <w:rsid w:val="0011099C"/>
    <w:rsid w:val="00110BAE"/>
    <w:rsid w:val="00115C24"/>
    <w:rsid w:val="00116107"/>
    <w:rsid w:val="00116F4B"/>
    <w:rsid w:val="001216B5"/>
    <w:rsid w:val="00121D22"/>
    <w:rsid w:val="001229F4"/>
    <w:rsid w:val="00124D56"/>
    <w:rsid w:val="00127F5C"/>
    <w:rsid w:val="001313D1"/>
    <w:rsid w:val="001314E3"/>
    <w:rsid w:val="00131735"/>
    <w:rsid w:val="001333ED"/>
    <w:rsid w:val="00137471"/>
    <w:rsid w:val="00143FAA"/>
    <w:rsid w:val="00146204"/>
    <w:rsid w:val="00146566"/>
    <w:rsid w:val="0014681E"/>
    <w:rsid w:val="00150FD3"/>
    <w:rsid w:val="00151221"/>
    <w:rsid w:val="00166355"/>
    <w:rsid w:val="0016737E"/>
    <w:rsid w:val="001749D4"/>
    <w:rsid w:val="00177F6D"/>
    <w:rsid w:val="001813C4"/>
    <w:rsid w:val="001843B1"/>
    <w:rsid w:val="00184428"/>
    <w:rsid w:val="00186CDF"/>
    <w:rsid w:val="0019128A"/>
    <w:rsid w:val="00192008"/>
    <w:rsid w:val="001965EB"/>
    <w:rsid w:val="001A087B"/>
    <w:rsid w:val="001A1AAB"/>
    <w:rsid w:val="001A248F"/>
    <w:rsid w:val="001A3B5F"/>
    <w:rsid w:val="001A4967"/>
    <w:rsid w:val="001A6321"/>
    <w:rsid w:val="001A659D"/>
    <w:rsid w:val="001A7C56"/>
    <w:rsid w:val="001B51AB"/>
    <w:rsid w:val="001B5CA8"/>
    <w:rsid w:val="001B6387"/>
    <w:rsid w:val="001C4490"/>
    <w:rsid w:val="001C65E8"/>
    <w:rsid w:val="001C75D6"/>
    <w:rsid w:val="001C7B45"/>
    <w:rsid w:val="001D1F37"/>
    <w:rsid w:val="001D2C1A"/>
    <w:rsid w:val="001D3BA2"/>
    <w:rsid w:val="001D44B7"/>
    <w:rsid w:val="001D74EA"/>
    <w:rsid w:val="001E0075"/>
    <w:rsid w:val="001E2F5C"/>
    <w:rsid w:val="001E4E22"/>
    <w:rsid w:val="001F1B1F"/>
    <w:rsid w:val="001F2A20"/>
    <w:rsid w:val="001F486F"/>
    <w:rsid w:val="001F70D2"/>
    <w:rsid w:val="002019B8"/>
    <w:rsid w:val="00206F10"/>
    <w:rsid w:val="00207DC4"/>
    <w:rsid w:val="002105AF"/>
    <w:rsid w:val="00212F77"/>
    <w:rsid w:val="002133A1"/>
    <w:rsid w:val="00213D4E"/>
    <w:rsid w:val="002151EC"/>
    <w:rsid w:val="0022485E"/>
    <w:rsid w:val="00226612"/>
    <w:rsid w:val="00243A99"/>
    <w:rsid w:val="002460D9"/>
    <w:rsid w:val="002560C5"/>
    <w:rsid w:val="00261140"/>
    <w:rsid w:val="00267C05"/>
    <w:rsid w:val="00276A1B"/>
    <w:rsid w:val="00290C01"/>
    <w:rsid w:val="0029253B"/>
    <w:rsid w:val="002945C4"/>
    <w:rsid w:val="0029567C"/>
    <w:rsid w:val="00296930"/>
    <w:rsid w:val="002A5C67"/>
    <w:rsid w:val="002A7FE7"/>
    <w:rsid w:val="002B73E5"/>
    <w:rsid w:val="002C0B82"/>
    <w:rsid w:val="002C6489"/>
    <w:rsid w:val="002E05A2"/>
    <w:rsid w:val="002E70A6"/>
    <w:rsid w:val="002F00D7"/>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44D60"/>
    <w:rsid w:val="00345542"/>
    <w:rsid w:val="00346477"/>
    <w:rsid w:val="00347B6C"/>
    <w:rsid w:val="00347CB0"/>
    <w:rsid w:val="0035101B"/>
    <w:rsid w:val="0035340F"/>
    <w:rsid w:val="0036248C"/>
    <w:rsid w:val="003635A9"/>
    <w:rsid w:val="003666A8"/>
    <w:rsid w:val="00366D63"/>
    <w:rsid w:val="00367401"/>
    <w:rsid w:val="00367754"/>
    <w:rsid w:val="00367850"/>
    <w:rsid w:val="00371E6B"/>
    <w:rsid w:val="00375678"/>
    <w:rsid w:val="00376774"/>
    <w:rsid w:val="00391674"/>
    <w:rsid w:val="0039390A"/>
    <w:rsid w:val="00394AB0"/>
    <w:rsid w:val="00396252"/>
    <w:rsid w:val="003A0954"/>
    <w:rsid w:val="003A1013"/>
    <w:rsid w:val="003A3D53"/>
    <w:rsid w:val="003A4B47"/>
    <w:rsid w:val="003A4D14"/>
    <w:rsid w:val="003A55E1"/>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2169C"/>
    <w:rsid w:val="004246D1"/>
    <w:rsid w:val="004258BA"/>
    <w:rsid w:val="00426203"/>
    <w:rsid w:val="00426656"/>
    <w:rsid w:val="004319F2"/>
    <w:rsid w:val="00431F8E"/>
    <w:rsid w:val="00433941"/>
    <w:rsid w:val="004347A2"/>
    <w:rsid w:val="0044305B"/>
    <w:rsid w:val="004476AB"/>
    <w:rsid w:val="00450624"/>
    <w:rsid w:val="00452417"/>
    <w:rsid w:val="004531C9"/>
    <w:rsid w:val="00455052"/>
    <w:rsid w:val="004565E1"/>
    <w:rsid w:val="00457D91"/>
    <w:rsid w:val="00460C31"/>
    <w:rsid w:val="00462661"/>
    <w:rsid w:val="00464E5B"/>
    <w:rsid w:val="0047055A"/>
    <w:rsid w:val="00473B07"/>
    <w:rsid w:val="00474450"/>
    <w:rsid w:val="00475F38"/>
    <w:rsid w:val="004873E6"/>
    <w:rsid w:val="0048768B"/>
    <w:rsid w:val="00487899"/>
    <w:rsid w:val="004932DE"/>
    <w:rsid w:val="00497BAB"/>
    <w:rsid w:val="004B0BBF"/>
    <w:rsid w:val="004B15B8"/>
    <w:rsid w:val="004B4904"/>
    <w:rsid w:val="004B566C"/>
    <w:rsid w:val="004B70AE"/>
    <w:rsid w:val="004B7B48"/>
    <w:rsid w:val="004B7DB2"/>
    <w:rsid w:val="004C1754"/>
    <w:rsid w:val="004D0B67"/>
    <w:rsid w:val="004D2CFB"/>
    <w:rsid w:val="004D3C5F"/>
    <w:rsid w:val="004D454F"/>
    <w:rsid w:val="004D4AB1"/>
    <w:rsid w:val="004D6A49"/>
    <w:rsid w:val="004E2601"/>
    <w:rsid w:val="004F04D6"/>
    <w:rsid w:val="004F218A"/>
    <w:rsid w:val="004F3635"/>
    <w:rsid w:val="0050334E"/>
    <w:rsid w:val="00505387"/>
    <w:rsid w:val="00510FE4"/>
    <w:rsid w:val="00512DF7"/>
    <w:rsid w:val="005141E7"/>
    <w:rsid w:val="00517E63"/>
    <w:rsid w:val="00526B0D"/>
    <w:rsid w:val="00530B88"/>
    <w:rsid w:val="00531417"/>
    <w:rsid w:val="0055117A"/>
    <w:rsid w:val="005513AA"/>
    <w:rsid w:val="0055346F"/>
    <w:rsid w:val="005538C0"/>
    <w:rsid w:val="00555B2F"/>
    <w:rsid w:val="005579FF"/>
    <w:rsid w:val="00562192"/>
    <w:rsid w:val="00563746"/>
    <w:rsid w:val="005654F2"/>
    <w:rsid w:val="0057096B"/>
    <w:rsid w:val="00571309"/>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D0418"/>
    <w:rsid w:val="005D7B57"/>
    <w:rsid w:val="005D7E80"/>
    <w:rsid w:val="005E1D58"/>
    <w:rsid w:val="005E411F"/>
    <w:rsid w:val="005E6DC1"/>
    <w:rsid w:val="005F39C8"/>
    <w:rsid w:val="005F40FB"/>
    <w:rsid w:val="005F7EB2"/>
    <w:rsid w:val="0060237D"/>
    <w:rsid w:val="00605876"/>
    <w:rsid w:val="006071C2"/>
    <w:rsid w:val="00607613"/>
    <w:rsid w:val="00610E37"/>
    <w:rsid w:val="00615A3D"/>
    <w:rsid w:val="006207ED"/>
    <w:rsid w:val="00626BC9"/>
    <w:rsid w:val="0063642C"/>
    <w:rsid w:val="006423F6"/>
    <w:rsid w:val="0064504E"/>
    <w:rsid w:val="006458DF"/>
    <w:rsid w:val="00650D52"/>
    <w:rsid w:val="00653E89"/>
    <w:rsid w:val="00656AEF"/>
    <w:rsid w:val="00660845"/>
    <w:rsid w:val="00661251"/>
    <w:rsid w:val="0066128E"/>
    <w:rsid w:val="006615B2"/>
    <w:rsid w:val="00662313"/>
    <w:rsid w:val="00662D37"/>
    <w:rsid w:val="00666243"/>
    <w:rsid w:val="00671F82"/>
    <w:rsid w:val="00673840"/>
    <w:rsid w:val="00673846"/>
    <w:rsid w:val="00673911"/>
    <w:rsid w:val="00675518"/>
    <w:rsid w:val="00676800"/>
    <w:rsid w:val="00677CC3"/>
    <w:rsid w:val="00683000"/>
    <w:rsid w:val="00683992"/>
    <w:rsid w:val="006870C9"/>
    <w:rsid w:val="00691D2B"/>
    <w:rsid w:val="00693034"/>
    <w:rsid w:val="006A0179"/>
    <w:rsid w:val="006A105C"/>
    <w:rsid w:val="006A37A5"/>
    <w:rsid w:val="006A3ADF"/>
    <w:rsid w:val="006A7BCB"/>
    <w:rsid w:val="006B150E"/>
    <w:rsid w:val="006B291D"/>
    <w:rsid w:val="006B3ADF"/>
    <w:rsid w:val="006B4C1E"/>
    <w:rsid w:val="006B53C0"/>
    <w:rsid w:val="006B6146"/>
    <w:rsid w:val="006C090F"/>
    <w:rsid w:val="006C261D"/>
    <w:rsid w:val="006C2E6A"/>
    <w:rsid w:val="006C4E32"/>
    <w:rsid w:val="006C56D8"/>
    <w:rsid w:val="006D07AE"/>
    <w:rsid w:val="006D1178"/>
    <w:rsid w:val="006D1C93"/>
    <w:rsid w:val="006D3819"/>
    <w:rsid w:val="006D54BD"/>
    <w:rsid w:val="006E0CA5"/>
    <w:rsid w:val="006E21AC"/>
    <w:rsid w:val="006E3F11"/>
    <w:rsid w:val="006E4600"/>
    <w:rsid w:val="006E517A"/>
    <w:rsid w:val="006E526C"/>
    <w:rsid w:val="006E6408"/>
    <w:rsid w:val="006F01CD"/>
    <w:rsid w:val="00701410"/>
    <w:rsid w:val="007019B3"/>
    <w:rsid w:val="0070222C"/>
    <w:rsid w:val="007113A1"/>
    <w:rsid w:val="00714D27"/>
    <w:rsid w:val="00714FA1"/>
    <w:rsid w:val="0071616B"/>
    <w:rsid w:val="00720264"/>
    <w:rsid w:val="00721244"/>
    <w:rsid w:val="00721610"/>
    <w:rsid w:val="00721CF6"/>
    <w:rsid w:val="00723E46"/>
    <w:rsid w:val="00733826"/>
    <w:rsid w:val="00733E5D"/>
    <w:rsid w:val="00737A9A"/>
    <w:rsid w:val="00742DC5"/>
    <w:rsid w:val="007449DF"/>
    <w:rsid w:val="007456A8"/>
    <w:rsid w:val="007456BE"/>
    <w:rsid w:val="007469CC"/>
    <w:rsid w:val="0076440C"/>
    <w:rsid w:val="007654C8"/>
    <w:rsid w:val="00765D75"/>
    <w:rsid w:val="00766CFB"/>
    <w:rsid w:val="00771D92"/>
    <w:rsid w:val="007804B1"/>
    <w:rsid w:val="00780E92"/>
    <w:rsid w:val="007816FF"/>
    <w:rsid w:val="00783B44"/>
    <w:rsid w:val="00785028"/>
    <w:rsid w:val="00785324"/>
    <w:rsid w:val="00785FDE"/>
    <w:rsid w:val="00787291"/>
    <w:rsid w:val="007925E4"/>
    <w:rsid w:val="00794B5C"/>
    <w:rsid w:val="0079501D"/>
    <w:rsid w:val="007954B0"/>
    <w:rsid w:val="007A3A5A"/>
    <w:rsid w:val="007A4370"/>
    <w:rsid w:val="007A5513"/>
    <w:rsid w:val="007A7A92"/>
    <w:rsid w:val="007B0FDF"/>
    <w:rsid w:val="007B1B10"/>
    <w:rsid w:val="007B5CD9"/>
    <w:rsid w:val="007C59C1"/>
    <w:rsid w:val="007D16E2"/>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6BC5"/>
    <w:rsid w:val="0084796D"/>
    <w:rsid w:val="00852C5F"/>
    <w:rsid w:val="008546E5"/>
    <w:rsid w:val="00854D96"/>
    <w:rsid w:val="00857824"/>
    <w:rsid w:val="00857F3E"/>
    <w:rsid w:val="0086131A"/>
    <w:rsid w:val="00862748"/>
    <w:rsid w:val="00865EA8"/>
    <w:rsid w:val="00866C14"/>
    <w:rsid w:val="0086700A"/>
    <w:rsid w:val="00871653"/>
    <w:rsid w:val="00872165"/>
    <w:rsid w:val="00875A70"/>
    <w:rsid w:val="00875CEA"/>
    <w:rsid w:val="008769CB"/>
    <w:rsid w:val="00876BC8"/>
    <w:rsid w:val="00880684"/>
    <w:rsid w:val="0088167C"/>
    <w:rsid w:val="00881ABB"/>
    <w:rsid w:val="00881D74"/>
    <w:rsid w:val="00881E7B"/>
    <w:rsid w:val="008836AC"/>
    <w:rsid w:val="00884AE6"/>
    <w:rsid w:val="00887422"/>
    <w:rsid w:val="00890D66"/>
    <w:rsid w:val="0089166C"/>
    <w:rsid w:val="00891E0B"/>
    <w:rsid w:val="0089236D"/>
    <w:rsid w:val="00893204"/>
    <w:rsid w:val="008960DE"/>
    <w:rsid w:val="008A36DF"/>
    <w:rsid w:val="008A4E2E"/>
    <w:rsid w:val="008A64CB"/>
    <w:rsid w:val="008A7932"/>
    <w:rsid w:val="008B45E8"/>
    <w:rsid w:val="008B6C6F"/>
    <w:rsid w:val="008C1376"/>
    <w:rsid w:val="008C1698"/>
    <w:rsid w:val="008C1728"/>
    <w:rsid w:val="008C1A3D"/>
    <w:rsid w:val="008C47C0"/>
    <w:rsid w:val="008C4A15"/>
    <w:rsid w:val="008C6294"/>
    <w:rsid w:val="008C7A38"/>
    <w:rsid w:val="008D01C3"/>
    <w:rsid w:val="008D1E13"/>
    <w:rsid w:val="008D6549"/>
    <w:rsid w:val="008D70D2"/>
    <w:rsid w:val="008D71EF"/>
    <w:rsid w:val="008D74EA"/>
    <w:rsid w:val="008E163B"/>
    <w:rsid w:val="008E4763"/>
    <w:rsid w:val="008E6FDB"/>
    <w:rsid w:val="008F1771"/>
    <w:rsid w:val="00900AE8"/>
    <w:rsid w:val="00900DAD"/>
    <w:rsid w:val="0090255A"/>
    <w:rsid w:val="0090373B"/>
    <w:rsid w:val="00913C2E"/>
    <w:rsid w:val="0091408E"/>
    <w:rsid w:val="00932AED"/>
    <w:rsid w:val="00932B14"/>
    <w:rsid w:val="00937534"/>
    <w:rsid w:val="009378CA"/>
    <w:rsid w:val="00945385"/>
    <w:rsid w:val="00946A47"/>
    <w:rsid w:val="0095025E"/>
    <w:rsid w:val="009554B6"/>
    <w:rsid w:val="00955C4C"/>
    <w:rsid w:val="009600E3"/>
    <w:rsid w:val="00961FA0"/>
    <w:rsid w:val="00964332"/>
    <w:rsid w:val="009671AD"/>
    <w:rsid w:val="0097270B"/>
    <w:rsid w:val="00973085"/>
    <w:rsid w:val="00977CBC"/>
    <w:rsid w:val="00995152"/>
    <w:rsid w:val="00995338"/>
    <w:rsid w:val="00996777"/>
    <w:rsid w:val="00997340"/>
    <w:rsid w:val="009A1195"/>
    <w:rsid w:val="009A1321"/>
    <w:rsid w:val="009A6C3B"/>
    <w:rsid w:val="009A7250"/>
    <w:rsid w:val="009B0D34"/>
    <w:rsid w:val="009B1157"/>
    <w:rsid w:val="009B4850"/>
    <w:rsid w:val="009B4A2C"/>
    <w:rsid w:val="009B62DE"/>
    <w:rsid w:val="009C0BC7"/>
    <w:rsid w:val="009C21DD"/>
    <w:rsid w:val="009C6592"/>
    <w:rsid w:val="009D27FB"/>
    <w:rsid w:val="009D71CF"/>
    <w:rsid w:val="009E209B"/>
    <w:rsid w:val="009E221E"/>
    <w:rsid w:val="009E2E06"/>
    <w:rsid w:val="009E6D77"/>
    <w:rsid w:val="009F0747"/>
    <w:rsid w:val="009F2BB6"/>
    <w:rsid w:val="00A02FBF"/>
    <w:rsid w:val="00A03514"/>
    <w:rsid w:val="00A17079"/>
    <w:rsid w:val="00A17D6A"/>
    <w:rsid w:val="00A22B2C"/>
    <w:rsid w:val="00A23153"/>
    <w:rsid w:val="00A239A7"/>
    <w:rsid w:val="00A2674B"/>
    <w:rsid w:val="00A31946"/>
    <w:rsid w:val="00A31E13"/>
    <w:rsid w:val="00A32FD2"/>
    <w:rsid w:val="00A34143"/>
    <w:rsid w:val="00A448C3"/>
    <w:rsid w:val="00A448E9"/>
    <w:rsid w:val="00A458D4"/>
    <w:rsid w:val="00A46FB7"/>
    <w:rsid w:val="00A53118"/>
    <w:rsid w:val="00A55ADF"/>
    <w:rsid w:val="00A5703F"/>
    <w:rsid w:val="00A73861"/>
    <w:rsid w:val="00A77B26"/>
    <w:rsid w:val="00A841FD"/>
    <w:rsid w:val="00A86350"/>
    <w:rsid w:val="00A86AB5"/>
    <w:rsid w:val="00A92E84"/>
    <w:rsid w:val="00A93F81"/>
    <w:rsid w:val="00A971FE"/>
    <w:rsid w:val="00A97226"/>
    <w:rsid w:val="00A97AD8"/>
    <w:rsid w:val="00AA01F4"/>
    <w:rsid w:val="00AA03C6"/>
    <w:rsid w:val="00AA0E64"/>
    <w:rsid w:val="00AA142F"/>
    <w:rsid w:val="00AA2256"/>
    <w:rsid w:val="00AA53DB"/>
    <w:rsid w:val="00AA6C5C"/>
    <w:rsid w:val="00AA6F69"/>
    <w:rsid w:val="00AA72AE"/>
    <w:rsid w:val="00AA7B9A"/>
    <w:rsid w:val="00AB1617"/>
    <w:rsid w:val="00AB239A"/>
    <w:rsid w:val="00AC0CAB"/>
    <w:rsid w:val="00AC39FB"/>
    <w:rsid w:val="00AD1450"/>
    <w:rsid w:val="00AD51D1"/>
    <w:rsid w:val="00AD53C7"/>
    <w:rsid w:val="00AD6A5F"/>
    <w:rsid w:val="00AD7ADC"/>
    <w:rsid w:val="00AD7F38"/>
    <w:rsid w:val="00AE08EB"/>
    <w:rsid w:val="00AE6FC5"/>
    <w:rsid w:val="00AF1365"/>
    <w:rsid w:val="00AF13A1"/>
    <w:rsid w:val="00AF3414"/>
    <w:rsid w:val="00AF468F"/>
    <w:rsid w:val="00B00BBE"/>
    <w:rsid w:val="00B018B2"/>
    <w:rsid w:val="00B037A2"/>
    <w:rsid w:val="00B03FDD"/>
    <w:rsid w:val="00B05C93"/>
    <w:rsid w:val="00B06763"/>
    <w:rsid w:val="00B10710"/>
    <w:rsid w:val="00B11E18"/>
    <w:rsid w:val="00B12E8B"/>
    <w:rsid w:val="00B1388C"/>
    <w:rsid w:val="00B13D06"/>
    <w:rsid w:val="00B20266"/>
    <w:rsid w:val="00B208FA"/>
    <w:rsid w:val="00B21E73"/>
    <w:rsid w:val="00B25C12"/>
    <w:rsid w:val="00B2766F"/>
    <w:rsid w:val="00B31ABC"/>
    <w:rsid w:val="00B3218E"/>
    <w:rsid w:val="00B358C7"/>
    <w:rsid w:val="00B445ED"/>
    <w:rsid w:val="00B5239C"/>
    <w:rsid w:val="00B532CD"/>
    <w:rsid w:val="00B54060"/>
    <w:rsid w:val="00B540DC"/>
    <w:rsid w:val="00B5458B"/>
    <w:rsid w:val="00B55FF9"/>
    <w:rsid w:val="00B57808"/>
    <w:rsid w:val="00B61DFD"/>
    <w:rsid w:val="00B6300F"/>
    <w:rsid w:val="00B63BA2"/>
    <w:rsid w:val="00B6638C"/>
    <w:rsid w:val="00B70389"/>
    <w:rsid w:val="00B73228"/>
    <w:rsid w:val="00B7421C"/>
    <w:rsid w:val="00B80708"/>
    <w:rsid w:val="00B80F6C"/>
    <w:rsid w:val="00B84623"/>
    <w:rsid w:val="00B952B6"/>
    <w:rsid w:val="00B962AA"/>
    <w:rsid w:val="00BA494B"/>
    <w:rsid w:val="00BA51EF"/>
    <w:rsid w:val="00BB069E"/>
    <w:rsid w:val="00BB0CF2"/>
    <w:rsid w:val="00BB58AC"/>
    <w:rsid w:val="00BB66D5"/>
    <w:rsid w:val="00BC1C86"/>
    <w:rsid w:val="00BC7E6E"/>
    <w:rsid w:val="00BE1D1F"/>
    <w:rsid w:val="00BE256D"/>
    <w:rsid w:val="00BE3060"/>
    <w:rsid w:val="00BE32BD"/>
    <w:rsid w:val="00BE3C65"/>
    <w:rsid w:val="00BE5A65"/>
    <w:rsid w:val="00BE5E66"/>
    <w:rsid w:val="00BE6BBA"/>
    <w:rsid w:val="00BE6BCF"/>
    <w:rsid w:val="00BE6CEB"/>
    <w:rsid w:val="00BE6E2F"/>
    <w:rsid w:val="00BF1B03"/>
    <w:rsid w:val="00BF7B89"/>
    <w:rsid w:val="00C00281"/>
    <w:rsid w:val="00C005A0"/>
    <w:rsid w:val="00C05625"/>
    <w:rsid w:val="00C11986"/>
    <w:rsid w:val="00C13DF0"/>
    <w:rsid w:val="00C1751E"/>
    <w:rsid w:val="00C17C6C"/>
    <w:rsid w:val="00C17CC5"/>
    <w:rsid w:val="00C21339"/>
    <w:rsid w:val="00C266F9"/>
    <w:rsid w:val="00C33DAD"/>
    <w:rsid w:val="00C371EA"/>
    <w:rsid w:val="00C4121E"/>
    <w:rsid w:val="00C445AD"/>
    <w:rsid w:val="00C44CBA"/>
    <w:rsid w:val="00C458F0"/>
    <w:rsid w:val="00C45FF6"/>
    <w:rsid w:val="00C4666A"/>
    <w:rsid w:val="00C479A3"/>
    <w:rsid w:val="00C50477"/>
    <w:rsid w:val="00C60B00"/>
    <w:rsid w:val="00C61A33"/>
    <w:rsid w:val="00C62901"/>
    <w:rsid w:val="00C6614A"/>
    <w:rsid w:val="00C6732D"/>
    <w:rsid w:val="00C674FA"/>
    <w:rsid w:val="00C74DAF"/>
    <w:rsid w:val="00C77B0B"/>
    <w:rsid w:val="00C80116"/>
    <w:rsid w:val="00C81B65"/>
    <w:rsid w:val="00C856BE"/>
    <w:rsid w:val="00C85A08"/>
    <w:rsid w:val="00C85ADB"/>
    <w:rsid w:val="00C87BFC"/>
    <w:rsid w:val="00C906FE"/>
    <w:rsid w:val="00C92945"/>
    <w:rsid w:val="00C93786"/>
    <w:rsid w:val="00CA38B7"/>
    <w:rsid w:val="00CA752D"/>
    <w:rsid w:val="00CB4269"/>
    <w:rsid w:val="00CB5FE0"/>
    <w:rsid w:val="00CB7841"/>
    <w:rsid w:val="00CD7EAD"/>
    <w:rsid w:val="00CE3D54"/>
    <w:rsid w:val="00CE60F6"/>
    <w:rsid w:val="00CF5E71"/>
    <w:rsid w:val="00CF7FAC"/>
    <w:rsid w:val="00D02B85"/>
    <w:rsid w:val="00D13204"/>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52D63"/>
    <w:rsid w:val="00D60BD6"/>
    <w:rsid w:val="00D613A9"/>
    <w:rsid w:val="00D6292D"/>
    <w:rsid w:val="00D67B9D"/>
    <w:rsid w:val="00D67E61"/>
    <w:rsid w:val="00D70D86"/>
    <w:rsid w:val="00D76BA4"/>
    <w:rsid w:val="00D8021D"/>
    <w:rsid w:val="00D82071"/>
    <w:rsid w:val="00D82D10"/>
    <w:rsid w:val="00D86784"/>
    <w:rsid w:val="00D920E6"/>
    <w:rsid w:val="00D9397D"/>
    <w:rsid w:val="00D93C95"/>
    <w:rsid w:val="00D9788F"/>
    <w:rsid w:val="00DA004C"/>
    <w:rsid w:val="00DA5D0F"/>
    <w:rsid w:val="00DC19B3"/>
    <w:rsid w:val="00DC5205"/>
    <w:rsid w:val="00DD2389"/>
    <w:rsid w:val="00DD32EC"/>
    <w:rsid w:val="00DD3B34"/>
    <w:rsid w:val="00DD42C0"/>
    <w:rsid w:val="00DD6B91"/>
    <w:rsid w:val="00DE0236"/>
    <w:rsid w:val="00DE2475"/>
    <w:rsid w:val="00DE2A08"/>
    <w:rsid w:val="00DE2B4D"/>
    <w:rsid w:val="00DE6CD2"/>
    <w:rsid w:val="00DF0A2C"/>
    <w:rsid w:val="00E00CDC"/>
    <w:rsid w:val="00E00E44"/>
    <w:rsid w:val="00E011BD"/>
    <w:rsid w:val="00E049A8"/>
    <w:rsid w:val="00E06B92"/>
    <w:rsid w:val="00E06D3F"/>
    <w:rsid w:val="00E12ECB"/>
    <w:rsid w:val="00E141EE"/>
    <w:rsid w:val="00E1451F"/>
    <w:rsid w:val="00E15A72"/>
    <w:rsid w:val="00E15E28"/>
    <w:rsid w:val="00E16577"/>
    <w:rsid w:val="00E25829"/>
    <w:rsid w:val="00E26DBE"/>
    <w:rsid w:val="00E34155"/>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2907"/>
    <w:rsid w:val="00E72E53"/>
    <w:rsid w:val="00E73324"/>
    <w:rsid w:val="00E77436"/>
    <w:rsid w:val="00E82C8E"/>
    <w:rsid w:val="00E85050"/>
    <w:rsid w:val="00E87CFA"/>
    <w:rsid w:val="00E93D77"/>
    <w:rsid w:val="00E95264"/>
    <w:rsid w:val="00E95B58"/>
    <w:rsid w:val="00E9706B"/>
    <w:rsid w:val="00EA2172"/>
    <w:rsid w:val="00EA2DC1"/>
    <w:rsid w:val="00EA40EF"/>
    <w:rsid w:val="00EA7EAB"/>
    <w:rsid w:val="00EB3290"/>
    <w:rsid w:val="00EB40DC"/>
    <w:rsid w:val="00EC0C17"/>
    <w:rsid w:val="00EC5571"/>
    <w:rsid w:val="00EC57B9"/>
    <w:rsid w:val="00EC5E49"/>
    <w:rsid w:val="00ED0E8F"/>
    <w:rsid w:val="00ED46F6"/>
    <w:rsid w:val="00EE1504"/>
    <w:rsid w:val="00EE309B"/>
    <w:rsid w:val="00EE349F"/>
    <w:rsid w:val="00EE3B5B"/>
    <w:rsid w:val="00EE4CC9"/>
    <w:rsid w:val="00EF4800"/>
    <w:rsid w:val="00EF5780"/>
    <w:rsid w:val="00EF674A"/>
    <w:rsid w:val="00F00A3D"/>
    <w:rsid w:val="00F07965"/>
    <w:rsid w:val="00F07A72"/>
    <w:rsid w:val="00F1305A"/>
    <w:rsid w:val="00F17CA4"/>
    <w:rsid w:val="00F17D75"/>
    <w:rsid w:val="00F20595"/>
    <w:rsid w:val="00F20B7B"/>
    <w:rsid w:val="00F20FD8"/>
    <w:rsid w:val="00F24DDD"/>
    <w:rsid w:val="00F25614"/>
    <w:rsid w:val="00F2770B"/>
    <w:rsid w:val="00F51EE9"/>
    <w:rsid w:val="00F549A3"/>
    <w:rsid w:val="00F54F4D"/>
    <w:rsid w:val="00F55A93"/>
    <w:rsid w:val="00F55CBF"/>
    <w:rsid w:val="00F710D5"/>
    <w:rsid w:val="00F7119D"/>
    <w:rsid w:val="00F72B10"/>
    <w:rsid w:val="00F77012"/>
    <w:rsid w:val="00F77359"/>
    <w:rsid w:val="00F83B7A"/>
    <w:rsid w:val="00F86A73"/>
    <w:rsid w:val="00F87377"/>
    <w:rsid w:val="00F94645"/>
    <w:rsid w:val="00FA0E4A"/>
    <w:rsid w:val="00FA12E2"/>
    <w:rsid w:val="00FA1A83"/>
    <w:rsid w:val="00FA4642"/>
    <w:rsid w:val="00FA471C"/>
    <w:rsid w:val="00FA4773"/>
    <w:rsid w:val="00FA58DA"/>
    <w:rsid w:val="00FB4520"/>
    <w:rsid w:val="00FC345B"/>
    <w:rsid w:val="00FC513A"/>
    <w:rsid w:val="00FD4E37"/>
    <w:rsid w:val="00FE0257"/>
    <w:rsid w:val="00FE0F6C"/>
    <w:rsid w:val="00FE2A90"/>
    <w:rsid w:val="00FE49D4"/>
    <w:rsid w:val="00FE6BA6"/>
    <w:rsid w:val="00FF1DB2"/>
    <w:rsid w:val="00FF2F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49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10026730">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017179">
      <w:bodyDiv w:val="1"/>
      <w:marLeft w:val="0"/>
      <w:marRight w:val="0"/>
      <w:marTop w:val="0"/>
      <w:marBottom w:val="0"/>
      <w:divBdr>
        <w:top w:val="none" w:sz="0" w:space="0" w:color="auto"/>
        <w:left w:val="none" w:sz="0" w:space="0" w:color="auto"/>
        <w:bottom w:val="none" w:sz="0" w:space="0" w:color="auto"/>
        <w:right w:val="none" w:sz="0" w:space="0" w:color="auto"/>
      </w:divBdr>
    </w:div>
    <w:div w:id="14159368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73782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10.10.10.10/ftp/tsg_ran/WG4_Radio/TSGR4_111/Inbox/R4-2411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BEA37-5AE4-494E-8E05-27E31E1B2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21</Pages>
  <Words>12171</Words>
  <Characters>69375</Characters>
  <Application>Microsoft Office Word</Application>
  <DocSecurity>0</DocSecurity>
  <Lines>578</Lines>
  <Paragraphs>162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81384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24</cp:revision>
  <dcterms:created xsi:type="dcterms:W3CDTF">2025-09-04T01:23:00Z</dcterms:created>
  <dcterms:modified xsi:type="dcterms:W3CDTF">2025-09-08T11:55:00Z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1724728205</vt:lpwstr>
  </property>
</Properties>
</file>